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DC59" w14:textId="77777777" w:rsidR="00816216" w:rsidRPr="0011462A" w:rsidRDefault="00C417DD" w:rsidP="00AC02A4">
      <w:pPr>
        <w:pStyle w:val="Title"/>
        <w:spacing w:after="0"/>
        <w:jc w:val="both"/>
        <w:rPr>
          <w:rFonts w:ascii="Times New Roman" w:hAnsi="Times New Roman" w:cs="Times New Roman"/>
          <w:b/>
          <w:sz w:val="36"/>
        </w:rPr>
      </w:pPr>
      <w:r w:rsidRPr="0011462A">
        <w:rPr>
          <w:rFonts w:ascii="Times New Roman" w:hAnsi="Times New Roman" w:cs="Times New Roman"/>
          <w:b/>
          <w:sz w:val="36"/>
        </w:rPr>
        <w:t>Ryean L</w:t>
      </w:r>
      <w:r w:rsidR="00987D7D" w:rsidRPr="0011462A">
        <w:rPr>
          <w:rFonts w:ascii="Times New Roman" w:hAnsi="Times New Roman" w:cs="Times New Roman"/>
          <w:b/>
          <w:sz w:val="36"/>
        </w:rPr>
        <w:t>ee</w:t>
      </w:r>
      <w:r w:rsidRPr="0011462A">
        <w:rPr>
          <w:rFonts w:ascii="Times New Roman" w:hAnsi="Times New Roman" w:cs="Times New Roman"/>
          <w:b/>
          <w:sz w:val="36"/>
        </w:rPr>
        <w:t xml:space="preserve"> </w:t>
      </w:r>
      <w:r w:rsidR="00F626A8">
        <w:rPr>
          <w:rFonts w:ascii="Times New Roman" w:hAnsi="Times New Roman" w:cs="Times New Roman"/>
          <w:b/>
          <w:sz w:val="36"/>
        </w:rPr>
        <w:t>Stewart</w:t>
      </w:r>
      <w:r w:rsidRPr="0011462A">
        <w:rPr>
          <w:rFonts w:ascii="Times New Roman" w:hAnsi="Times New Roman" w:cs="Times New Roman"/>
          <w:b/>
          <w:sz w:val="36"/>
        </w:rPr>
        <w:t>, Esq</w:t>
      </w:r>
      <w:r w:rsidR="0011462A" w:rsidRPr="0011462A">
        <w:rPr>
          <w:rFonts w:ascii="Times New Roman" w:hAnsi="Times New Roman" w:cs="Times New Roman"/>
          <w:b/>
          <w:sz w:val="36"/>
        </w:rPr>
        <w:t>.</w:t>
      </w:r>
    </w:p>
    <w:p w14:paraId="4B3B2FE0" w14:textId="77777777" w:rsidR="00141A4C" w:rsidRPr="005B2A43" w:rsidRDefault="000A3F73" w:rsidP="00AC02A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3776 Cedarcrest Drive, Jacksonville, Florida 32210</w:t>
      </w:r>
      <w:r w:rsidR="00141A4C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 | </w:t>
      </w:r>
      <w:r w:rsidR="00C417DD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(850) 287-0782</w:t>
      </w:r>
      <w:r w:rsidR="00141A4C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 | </w:t>
      </w:r>
      <w:r w:rsidR="0011462A" w:rsidRPr="005B2A4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ryean.</w:t>
      </w:r>
      <w:r w:rsidR="00F626A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stewart</w:t>
      </w:r>
      <w:r w:rsidR="0011462A" w:rsidRPr="005B2A4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@aol.com</w:t>
      </w:r>
      <w:r w:rsidR="0011462A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A893A5" w14:textId="77777777" w:rsidR="005B2A43" w:rsidRPr="005B2A43" w:rsidRDefault="005B2A43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4F0AB" w14:textId="77777777" w:rsidR="005B2A43" w:rsidRPr="005B2A43" w:rsidRDefault="002A734C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B2A43">
        <w:rPr>
          <w:rFonts w:ascii="Times New Roman" w:hAnsi="Times New Roman" w:cs="Times New Roman"/>
          <w:sz w:val="24"/>
          <w:szCs w:val="24"/>
        </w:rPr>
        <w:t>PROFESSIONAL EXPERIENCE</w:t>
      </w:r>
    </w:p>
    <w:p w14:paraId="28018DCA" w14:textId="77777777" w:rsidR="00152A0B" w:rsidRPr="005B2A43" w:rsidRDefault="00152A0B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 xml:space="preserve">ASSOCIATE ATTORNEY | </w:t>
      </w:r>
      <w:r>
        <w:rPr>
          <w:rFonts w:ascii="Times New Roman" w:hAnsi="Times New Roman" w:cs="Times New Roman"/>
          <w:szCs w:val="24"/>
        </w:rPr>
        <w:t>cole, scott &amp; Kissane</w:t>
      </w:r>
      <w:r w:rsidRPr="005B2A43">
        <w:rPr>
          <w:rFonts w:ascii="Times New Roman" w:hAnsi="Times New Roman" w:cs="Times New Roman"/>
          <w:szCs w:val="24"/>
        </w:rPr>
        <w:t xml:space="preserve">, P.A. | </w:t>
      </w:r>
      <w:r>
        <w:rPr>
          <w:rFonts w:ascii="Times New Roman" w:hAnsi="Times New Roman" w:cs="Times New Roman"/>
          <w:szCs w:val="24"/>
        </w:rPr>
        <w:t>October</w:t>
      </w:r>
      <w:r w:rsidRPr="005B2A43">
        <w:rPr>
          <w:rFonts w:ascii="Times New Roman" w:hAnsi="Times New Roman" w:cs="Times New Roman"/>
          <w:szCs w:val="24"/>
        </w:rPr>
        <w:t xml:space="preserve"> 2019 – </w:t>
      </w:r>
      <w:r>
        <w:rPr>
          <w:rFonts w:ascii="Times New Roman" w:hAnsi="Times New Roman" w:cs="Times New Roman"/>
          <w:szCs w:val="24"/>
        </w:rPr>
        <w:t>PRESENT</w:t>
      </w:r>
      <w:r w:rsidRPr="005B2A43">
        <w:rPr>
          <w:rFonts w:ascii="Times New Roman" w:hAnsi="Times New Roman" w:cs="Times New Roman"/>
          <w:szCs w:val="24"/>
        </w:rPr>
        <w:t xml:space="preserve"> </w:t>
      </w:r>
    </w:p>
    <w:p w14:paraId="5EA944AA" w14:textId="77777777" w:rsidR="00152A0B" w:rsidRPr="005B2A43" w:rsidRDefault="00152A0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First-party property insurance defense</w:t>
      </w:r>
    </w:p>
    <w:p w14:paraId="1EBC1623" w14:textId="77777777" w:rsidR="00AC02A4" w:rsidRDefault="00AC02A4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Advocating for clients </w:t>
      </w:r>
      <w:r w:rsidR="0066419F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hearings</w:t>
      </w:r>
      <w:r w:rsidR="0066419F">
        <w:rPr>
          <w:rFonts w:ascii="Times New Roman" w:hAnsi="Times New Roman" w:cs="Times New Roman"/>
          <w:color w:val="000000" w:themeColor="text1"/>
          <w:sz w:val="24"/>
          <w:szCs w:val="24"/>
        </w:rPr>
        <w:t>, case management conferences, and other legal proceedings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A9F12A" w14:textId="77777777" w:rsidR="00152A0B" w:rsidRPr="005B2A43" w:rsidRDefault="00152A0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Analyzing discovery, Florida case law, rules and regulations, and statutes</w:t>
      </w:r>
    </w:p>
    <w:p w14:paraId="0295B7CC" w14:textId="77777777" w:rsidR="00152A0B" w:rsidRDefault="00152A0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Conducting and defending depositions of fact witnesses</w:t>
      </w:r>
      <w:r w:rsidR="00EE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corporate representatives</w:t>
      </w:r>
    </w:p>
    <w:p w14:paraId="44B8B0ED" w14:textId="77777777" w:rsidR="00152A0B" w:rsidRPr="005B2A43" w:rsidRDefault="00152A0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Corresponding with opposing counsel, clients, </w:t>
      </w:r>
      <w:r w:rsidR="0066419F">
        <w:rPr>
          <w:rFonts w:ascii="Times New Roman" w:hAnsi="Times New Roman" w:cs="Times New Roman"/>
          <w:color w:val="000000" w:themeColor="text1"/>
          <w:sz w:val="24"/>
          <w:szCs w:val="24"/>
        </w:rPr>
        <w:t>fact witnesses, judges, and administrative staff</w:t>
      </w:r>
    </w:p>
    <w:p w14:paraId="7C684731" w14:textId="77777777" w:rsidR="00152A0B" w:rsidRDefault="00152A0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Drafting </w:t>
      </w:r>
      <w:r w:rsidR="0066419F">
        <w:rPr>
          <w:rFonts w:ascii="Times New Roman" w:hAnsi="Times New Roman" w:cs="Times New Roman"/>
          <w:color w:val="000000" w:themeColor="text1"/>
          <w:sz w:val="24"/>
          <w:szCs w:val="24"/>
        </w:rPr>
        <w:t>legal documents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discovery, pleadings, motions, orders, and </w:t>
      </w:r>
      <w:r w:rsidR="0066419F">
        <w:rPr>
          <w:rFonts w:ascii="Times New Roman" w:hAnsi="Times New Roman" w:cs="Times New Roman"/>
          <w:color w:val="000000" w:themeColor="text1"/>
          <w:sz w:val="24"/>
          <w:szCs w:val="24"/>
        </w:rPr>
        <w:t>confidential contracts</w:t>
      </w:r>
    </w:p>
    <w:p w14:paraId="47802480" w14:textId="77777777" w:rsidR="0066419F" w:rsidRPr="005B2A43" w:rsidRDefault="0066419F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Managing a large case load both individually and collaboratively </w:t>
      </w:r>
    </w:p>
    <w:p w14:paraId="1A052C87" w14:textId="77777777" w:rsidR="00152A0B" w:rsidRPr="00152A0B" w:rsidRDefault="00152A0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Negotiating settlements</w:t>
      </w:r>
      <w:r w:rsidR="00664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confidential contracts, and indemnification releases </w:t>
      </w:r>
    </w:p>
    <w:p w14:paraId="5389EB58" w14:textId="77777777" w:rsidR="00152A0B" w:rsidRDefault="00152A0B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</w:p>
    <w:p w14:paraId="6D166090" w14:textId="77777777" w:rsidR="0051031A" w:rsidRPr="005B2A43" w:rsidRDefault="008A2ABC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 xml:space="preserve">ASSOCIATE ATTORNEY | OWENBY LAW, P.A. | APRIL 2019 – </w:t>
      </w:r>
      <w:r w:rsidR="00152A0B">
        <w:rPr>
          <w:rFonts w:ascii="Times New Roman" w:hAnsi="Times New Roman" w:cs="Times New Roman"/>
          <w:szCs w:val="24"/>
        </w:rPr>
        <w:t>SEPTEMBER 2019</w:t>
      </w:r>
      <w:r w:rsidRPr="005B2A43">
        <w:rPr>
          <w:rFonts w:ascii="Times New Roman" w:hAnsi="Times New Roman" w:cs="Times New Roman"/>
          <w:szCs w:val="24"/>
        </w:rPr>
        <w:t xml:space="preserve"> </w:t>
      </w:r>
    </w:p>
    <w:p w14:paraId="0E836D1A" w14:textId="77777777" w:rsidR="008A2ABC" w:rsidRPr="005B2A43" w:rsidRDefault="008A2ABC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Estate planning, dissolution of marriage, child support, modification, and paternity</w:t>
      </w:r>
    </w:p>
    <w:p w14:paraId="62FD2A6D" w14:textId="77777777" w:rsidR="008A2ABC" w:rsidRPr="005B2A43" w:rsidRDefault="008A2ABC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Advocating for clients </w:t>
      </w:r>
      <w:r w:rsidR="0066419F">
        <w:rPr>
          <w:rFonts w:ascii="Times New Roman" w:hAnsi="Times New Roman" w:cs="Times New Roman"/>
          <w:color w:val="000000" w:themeColor="text1"/>
          <w:sz w:val="24"/>
          <w:szCs w:val="24"/>
        </w:rPr>
        <w:t>at hearings, case management conferences, and other legal</w:t>
      </w:r>
    </w:p>
    <w:p w14:paraId="25518957" w14:textId="77777777" w:rsidR="008A2ABC" w:rsidRPr="005B2A43" w:rsidRDefault="008A2ABC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Analyzing </w:t>
      </w:r>
      <w:r w:rsidR="002A734C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discovery,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Florida case law, rules and regulations, and statutes</w:t>
      </w:r>
    </w:p>
    <w:p w14:paraId="440E9E1B" w14:textId="77777777" w:rsidR="008A2ABC" w:rsidRPr="005B2A43" w:rsidRDefault="008A2ABC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Attending in-chambers hearings</w:t>
      </w:r>
      <w:r w:rsidR="002A734C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, final hearings, and mediations</w:t>
      </w:r>
    </w:p>
    <w:p w14:paraId="7FD440EE" w14:textId="77777777" w:rsidR="0066419F" w:rsidRPr="005B2A43" w:rsidRDefault="0066419F" w:rsidP="0066419F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Corresponding with opposing counsel, clients,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fact witnesses, judges, and administrative staff</w:t>
      </w:r>
    </w:p>
    <w:p w14:paraId="0CCBE379" w14:textId="77777777" w:rsidR="008A2ABC" w:rsidRPr="005B2A43" w:rsidRDefault="008A2ABC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Drafting </w:t>
      </w:r>
      <w:r w:rsidR="0066419F">
        <w:rPr>
          <w:rFonts w:ascii="Times New Roman" w:hAnsi="Times New Roman" w:cs="Times New Roman"/>
          <w:color w:val="000000" w:themeColor="text1"/>
          <w:sz w:val="24"/>
          <w:szCs w:val="24"/>
        </w:rPr>
        <w:t>legal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documents including discovery, pleadings, motions, proposed orders, and </w:t>
      </w:r>
      <w:r w:rsidR="002A734C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final judgments</w:t>
      </w:r>
    </w:p>
    <w:p w14:paraId="04E259EC" w14:textId="77777777" w:rsidR="0051031A" w:rsidRPr="005B2A43" w:rsidRDefault="008A2ABC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Negotiating settlements</w:t>
      </w:r>
      <w:r w:rsidR="00664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confidential contracts</w:t>
      </w:r>
    </w:p>
    <w:p w14:paraId="7AA078B7" w14:textId="77777777" w:rsidR="005B2A43" w:rsidRPr="005B2A43" w:rsidRDefault="005B2A43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</w:p>
    <w:p w14:paraId="7943F758" w14:textId="77777777" w:rsidR="005914A6" w:rsidRPr="005B2A43" w:rsidRDefault="005914A6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associate attorney | quin</w:t>
      </w:r>
      <w:r w:rsidR="00D0507A" w:rsidRPr="005B2A43">
        <w:rPr>
          <w:rFonts w:ascii="Times New Roman" w:hAnsi="Times New Roman" w:cs="Times New Roman"/>
          <w:szCs w:val="24"/>
        </w:rPr>
        <w:t>tairos, prieto, wood &amp; boyer, p.a</w:t>
      </w:r>
      <w:r w:rsidR="007F1E38" w:rsidRPr="005B2A43">
        <w:rPr>
          <w:rFonts w:ascii="Times New Roman" w:hAnsi="Times New Roman" w:cs="Times New Roman"/>
          <w:szCs w:val="24"/>
        </w:rPr>
        <w:t>.</w:t>
      </w:r>
      <w:r w:rsidRPr="005B2A43">
        <w:rPr>
          <w:rFonts w:ascii="Times New Roman" w:hAnsi="Times New Roman" w:cs="Times New Roman"/>
          <w:szCs w:val="24"/>
        </w:rPr>
        <w:t> | november</w:t>
      </w:r>
      <w:r w:rsidR="00803394" w:rsidRPr="005B2A43">
        <w:rPr>
          <w:rFonts w:ascii="Times New Roman" w:hAnsi="Times New Roman" w:cs="Times New Roman"/>
          <w:szCs w:val="24"/>
        </w:rPr>
        <w:t xml:space="preserve"> </w:t>
      </w:r>
      <w:r w:rsidRPr="005B2A43">
        <w:rPr>
          <w:rFonts w:ascii="Times New Roman" w:hAnsi="Times New Roman" w:cs="Times New Roman"/>
          <w:szCs w:val="24"/>
        </w:rPr>
        <w:t xml:space="preserve">2018 – </w:t>
      </w:r>
      <w:r w:rsidR="0051031A" w:rsidRPr="005B2A43">
        <w:rPr>
          <w:rFonts w:ascii="Times New Roman" w:hAnsi="Times New Roman" w:cs="Times New Roman"/>
          <w:szCs w:val="24"/>
        </w:rPr>
        <w:t>APRIL 2019</w:t>
      </w:r>
      <w:r w:rsidRPr="005B2A43">
        <w:rPr>
          <w:rFonts w:ascii="Times New Roman" w:hAnsi="Times New Roman" w:cs="Times New Roman"/>
          <w:szCs w:val="24"/>
        </w:rPr>
        <w:t xml:space="preserve"> </w:t>
      </w:r>
    </w:p>
    <w:p w14:paraId="3F74D657" w14:textId="77777777" w:rsidR="00606697" w:rsidRPr="005B2A43" w:rsidRDefault="004F4B98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F4C41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nsurance defense, primarily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defense of </w:t>
      </w:r>
      <w:r w:rsidR="00967501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nursing homes, assisted living facilities,</w:t>
      </w:r>
      <w:r w:rsidR="0091634C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C41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and premises liability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suits</w:t>
      </w:r>
    </w:p>
    <w:p w14:paraId="004FACB0" w14:textId="77777777" w:rsidR="005914A6" w:rsidRPr="005B2A43" w:rsidRDefault="00AC2018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Analyzing </w:t>
      </w:r>
      <w:r w:rsidR="00005A7D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discovery,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Florida case law, rules and regulations, and statutes</w:t>
      </w:r>
    </w:p>
    <w:p w14:paraId="0BA090B1" w14:textId="77777777" w:rsidR="006374F2" w:rsidRPr="005B2A43" w:rsidRDefault="006374F2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Analyzing</w:t>
      </w:r>
      <w:r w:rsidR="00D336F6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summarizing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BF9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Agency for Health Care Administration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surveys </w:t>
      </w:r>
      <w:r w:rsidR="00BD3BF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AB5BAE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321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medical records</w:t>
      </w:r>
    </w:p>
    <w:p w14:paraId="29DB84FC" w14:textId="77777777" w:rsidR="00EF4C41" w:rsidRPr="005B2A43" w:rsidRDefault="006374F2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Attending </w:t>
      </w:r>
      <w:r w:rsidR="003679CB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case management conferences,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pre-trial conferences, and in-chambers hearings</w:t>
      </w:r>
    </w:p>
    <w:p w14:paraId="65897F9E" w14:textId="77777777" w:rsidR="00F93BB8" w:rsidRPr="005B2A43" w:rsidRDefault="00F93BB8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Corresponding with opposing counsel, </w:t>
      </w:r>
      <w:r w:rsidR="006F6B10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insurance company representatives,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clients, and </w:t>
      </w:r>
      <w:r w:rsidR="004F4B98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witnesses</w:t>
      </w:r>
    </w:p>
    <w:p w14:paraId="66F1B74F" w14:textId="77777777" w:rsidR="0066419F" w:rsidRPr="005B2A43" w:rsidRDefault="0066419F" w:rsidP="0066419F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Drafting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legal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documents including discovery, pleadings, motions, proposed orders, and final judgments</w:t>
      </w:r>
    </w:p>
    <w:p w14:paraId="6212513A" w14:textId="77777777" w:rsidR="003679CB" w:rsidRPr="005B2A43" w:rsidRDefault="003679C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Drafting audits and reports for </w:t>
      </w:r>
      <w:r w:rsidR="00334201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clients</w:t>
      </w:r>
    </w:p>
    <w:p w14:paraId="73C2FDC0" w14:textId="77777777" w:rsidR="006F6B10" w:rsidRPr="005B2A43" w:rsidRDefault="006F6B10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Negotiating settlements</w:t>
      </w:r>
      <w:r w:rsidR="006641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confidential contracts</w:t>
      </w:r>
    </w:p>
    <w:p w14:paraId="1A8DAD3B" w14:textId="77777777" w:rsidR="005B2A43" w:rsidRPr="005B2A43" w:rsidRDefault="005B2A43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</w:p>
    <w:p w14:paraId="483B7B49" w14:textId="77777777" w:rsidR="005912D8" w:rsidRPr="005B2A43" w:rsidRDefault="00C76EA9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legal</w:t>
      </w:r>
      <w:r w:rsidR="007E7E1A" w:rsidRPr="005B2A43">
        <w:rPr>
          <w:rFonts w:ascii="Times New Roman" w:hAnsi="Times New Roman" w:cs="Times New Roman"/>
          <w:szCs w:val="24"/>
        </w:rPr>
        <w:t xml:space="preserve"> </w:t>
      </w:r>
      <w:r w:rsidR="00080218" w:rsidRPr="005B2A43">
        <w:rPr>
          <w:rFonts w:ascii="Times New Roman" w:hAnsi="Times New Roman" w:cs="Times New Roman"/>
          <w:szCs w:val="24"/>
        </w:rPr>
        <w:t>ASSISTANT/</w:t>
      </w:r>
      <w:r w:rsidRPr="005B2A43">
        <w:rPr>
          <w:rFonts w:ascii="Times New Roman" w:hAnsi="Times New Roman" w:cs="Times New Roman"/>
          <w:szCs w:val="24"/>
        </w:rPr>
        <w:t>extern</w:t>
      </w:r>
      <w:r w:rsidR="009D5933" w:rsidRPr="005B2A43">
        <w:rPr>
          <w:rFonts w:ascii="Times New Roman" w:hAnsi="Times New Roman" w:cs="Times New Roman"/>
          <w:szCs w:val="24"/>
        </w:rPr>
        <w:t> | </w:t>
      </w:r>
      <w:r w:rsidRPr="005B2A43">
        <w:rPr>
          <w:rFonts w:ascii="Times New Roman" w:hAnsi="Times New Roman" w:cs="Times New Roman"/>
          <w:szCs w:val="24"/>
        </w:rPr>
        <w:t>hightower law firm</w:t>
      </w:r>
      <w:r w:rsidR="009D5933" w:rsidRPr="005B2A43">
        <w:rPr>
          <w:rFonts w:ascii="Times New Roman" w:hAnsi="Times New Roman" w:cs="Times New Roman"/>
          <w:szCs w:val="24"/>
        </w:rPr>
        <w:t> | </w:t>
      </w:r>
      <w:r w:rsidR="00924871" w:rsidRPr="005B2A43">
        <w:rPr>
          <w:rFonts w:ascii="Times New Roman" w:hAnsi="Times New Roman" w:cs="Times New Roman"/>
          <w:szCs w:val="24"/>
        </w:rPr>
        <w:t xml:space="preserve">may 2013 – </w:t>
      </w:r>
      <w:r w:rsidR="008953F1" w:rsidRPr="005B2A43">
        <w:rPr>
          <w:rFonts w:ascii="Times New Roman" w:hAnsi="Times New Roman" w:cs="Times New Roman"/>
          <w:szCs w:val="24"/>
        </w:rPr>
        <w:t>july 2015</w:t>
      </w:r>
      <w:r w:rsidR="00DB7EFA" w:rsidRPr="005B2A43">
        <w:rPr>
          <w:rFonts w:ascii="Times New Roman" w:hAnsi="Times New Roman" w:cs="Times New Roman"/>
          <w:szCs w:val="24"/>
        </w:rPr>
        <w:t>; May</w:t>
      </w:r>
      <w:r w:rsidR="009A3023" w:rsidRPr="005B2A43">
        <w:rPr>
          <w:rFonts w:ascii="Times New Roman" w:hAnsi="Times New Roman" w:cs="Times New Roman"/>
          <w:szCs w:val="24"/>
        </w:rPr>
        <w:t xml:space="preserve"> 2016</w:t>
      </w:r>
      <w:r w:rsidR="00DB7EFA" w:rsidRPr="005B2A43">
        <w:rPr>
          <w:rFonts w:ascii="Times New Roman" w:hAnsi="Times New Roman" w:cs="Times New Roman"/>
          <w:szCs w:val="24"/>
        </w:rPr>
        <w:t xml:space="preserve"> – july</w:t>
      </w:r>
      <w:r w:rsidR="009A3023" w:rsidRPr="005B2A43">
        <w:rPr>
          <w:rFonts w:ascii="Times New Roman" w:hAnsi="Times New Roman" w:cs="Times New Roman"/>
          <w:szCs w:val="24"/>
        </w:rPr>
        <w:t xml:space="preserve"> </w:t>
      </w:r>
      <w:r w:rsidR="00DB7EFA" w:rsidRPr="005B2A43">
        <w:rPr>
          <w:rFonts w:ascii="Times New Roman" w:hAnsi="Times New Roman" w:cs="Times New Roman"/>
          <w:szCs w:val="24"/>
        </w:rPr>
        <w:t>2016;</w:t>
      </w:r>
      <w:r w:rsidR="005C63D6" w:rsidRPr="005B2A43">
        <w:rPr>
          <w:rFonts w:ascii="Times New Roman" w:hAnsi="Times New Roman" w:cs="Times New Roman"/>
          <w:szCs w:val="24"/>
        </w:rPr>
        <w:t xml:space="preserve"> </w:t>
      </w:r>
      <w:r w:rsidR="00924871" w:rsidRPr="005B2A43">
        <w:rPr>
          <w:rFonts w:ascii="Times New Roman" w:hAnsi="Times New Roman" w:cs="Times New Roman"/>
          <w:szCs w:val="24"/>
        </w:rPr>
        <w:t xml:space="preserve">december </w:t>
      </w:r>
      <w:r w:rsidR="008953F1" w:rsidRPr="005B2A43">
        <w:rPr>
          <w:rFonts w:ascii="Times New Roman" w:hAnsi="Times New Roman" w:cs="Times New Roman"/>
          <w:szCs w:val="24"/>
        </w:rPr>
        <w:t xml:space="preserve">2016; MAY </w:t>
      </w:r>
      <w:r w:rsidR="00635935" w:rsidRPr="005B2A43">
        <w:rPr>
          <w:rFonts w:ascii="Times New Roman" w:hAnsi="Times New Roman" w:cs="Times New Roman"/>
          <w:szCs w:val="24"/>
        </w:rPr>
        <w:t xml:space="preserve">2017 </w:t>
      </w:r>
      <w:r w:rsidR="008953F1" w:rsidRPr="005B2A43">
        <w:rPr>
          <w:rFonts w:ascii="Times New Roman" w:hAnsi="Times New Roman" w:cs="Times New Roman"/>
          <w:szCs w:val="24"/>
        </w:rPr>
        <w:t>–</w:t>
      </w:r>
      <w:r w:rsidR="00E35F82" w:rsidRPr="005B2A43">
        <w:rPr>
          <w:rFonts w:ascii="Times New Roman" w:hAnsi="Times New Roman" w:cs="Times New Roman"/>
          <w:szCs w:val="24"/>
        </w:rPr>
        <w:t xml:space="preserve"> JULY</w:t>
      </w:r>
      <w:r w:rsidR="00635935" w:rsidRPr="005B2A43">
        <w:rPr>
          <w:rFonts w:ascii="Times New Roman" w:hAnsi="Times New Roman" w:cs="Times New Roman"/>
          <w:szCs w:val="24"/>
        </w:rPr>
        <w:t xml:space="preserve"> </w:t>
      </w:r>
      <w:r w:rsidR="008953F1" w:rsidRPr="005B2A43">
        <w:rPr>
          <w:rFonts w:ascii="Times New Roman" w:hAnsi="Times New Roman" w:cs="Times New Roman"/>
          <w:szCs w:val="24"/>
        </w:rPr>
        <w:t>2017; DECEMBER 2017</w:t>
      </w:r>
    </w:p>
    <w:p w14:paraId="2CF58AF8" w14:textId="77777777" w:rsidR="00010CCB" w:rsidRPr="0066419F" w:rsidRDefault="00010CCB" w:rsidP="0066419F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Legal </w:t>
      </w:r>
      <w:r w:rsidR="008E51A7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research and analysis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124BE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regarding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business entity formatio</w:t>
      </w:r>
      <w:r w:rsidR="00C04071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ns, corporate transactions,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estate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administration and </w:t>
      </w:r>
      <w:r w:rsidR="00C04071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planning, probate, real estate</w:t>
      </w:r>
      <w:r w:rsidR="0071234A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, and taxes</w:t>
      </w:r>
    </w:p>
    <w:p w14:paraId="62E111B3" w14:textId="77777777" w:rsidR="00EC1097" w:rsidRPr="005B2A43" w:rsidRDefault="00D358A4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Prioritiz</w:t>
      </w:r>
      <w:r w:rsidR="004E5505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ing </w:t>
      </w:r>
      <w:r w:rsidR="00C353CB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multiple ongoing work projects while adhering to </w:t>
      </w:r>
      <w:r w:rsidR="00427205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time-sensitive </w:t>
      </w:r>
      <w:r w:rsidR="00C353CB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deadlines</w:t>
      </w:r>
    </w:p>
    <w:p w14:paraId="6F70F669" w14:textId="77777777" w:rsidR="00010CCB" w:rsidRPr="005B2A43" w:rsidRDefault="00010CC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Proficient </w:t>
      </w:r>
      <w:r w:rsidR="004E5505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in using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Bloomberg </w:t>
      </w:r>
      <w:r w:rsidR="00444BB6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Law, LexisNexis, Mac computers,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Microsoft computers, Microsoft Office, ProLaw, and Westlaw</w:t>
      </w:r>
    </w:p>
    <w:p w14:paraId="5BAA1A0C" w14:textId="77777777" w:rsidR="004468E8" w:rsidRPr="00FE2C79" w:rsidRDefault="008E51A7" w:rsidP="00FE2C79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Reviewing, drafting, and revising </w:t>
      </w:r>
      <w:r w:rsidR="0071234A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legal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documents regarding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business entity formations, corporate transactions,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estate administration and planning,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healthcare directives, legal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office memorandums, promissory notes, real estate closings, trusts,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and wills</w:t>
      </w:r>
    </w:p>
    <w:p w14:paraId="27B61A99" w14:textId="77777777" w:rsidR="005B2A43" w:rsidRPr="002B1FDD" w:rsidRDefault="00010CC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Working</w:t>
      </w:r>
      <w:r w:rsidR="00C353CB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in fast-paced environment</w:t>
      </w:r>
      <w:r w:rsidR="00122087"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with minimal supervision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bookmarkStart w:id="0" w:name="_663rw17u4s2g"/>
      <w:bookmarkStart w:id="1" w:name="_pwnp1k6vsbh1"/>
      <w:bookmarkEnd w:id="0"/>
      <w:bookmarkEnd w:id="1"/>
      <w:r w:rsidR="005B2A43" w:rsidRPr="002B1FDD">
        <w:rPr>
          <w:sz w:val="24"/>
          <w:szCs w:val="24"/>
          <w:lang w:val="en"/>
        </w:rPr>
        <w:tab/>
      </w:r>
    </w:p>
    <w:p w14:paraId="10272A10" w14:textId="77777777" w:rsidR="005B2A43" w:rsidRPr="005B2A43" w:rsidRDefault="005B2A43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5706B" w14:textId="77777777" w:rsidR="00C417DD" w:rsidRPr="005B2A43" w:rsidRDefault="002A734C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B2A43">
        <w:rPr>
          <w:rFonts w:ascii="Times New Roman" w:hAnsi="Times New Roman" w:cs="Times New Roman"/>
          <w:sz w:val="24"/>
          <w:szCs w:val="24"/>
        </w:rPr>
        <w:t>EDUCATION</w:t>
      </w:r>
    </w:p>
    <w:p w14:paraId="1F369316" w14:textId="77777777" w:rsidR="00C417DD" w:rsidRPr="005B2A43" w:rsidRDefault="00924871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juris doctor</w:t>
      </w:r>
      <w:r w:rsidR="00381E41" w:rsidRPr="005B2A43">
        <w:rPr>
          <w:rFonts w:ascii="Times New Roman" w:hAnsi="Times New Roman" w:cs="Times New Roman"/>
          <w:szCs w:val="24"/>
        </w:rPr>
        <w:t> |</w:t>
      </w:r>
      <w:r w:rsidR="00C417DD" w:rsidRPr="005B2A43">
        <w:rPr>
          <w:rFonts w:ascii="Times New Roman" w:hAnsi="Times New Roman" w:cs="Times New Roman"/>
          <w:szCs w:val="24"/>
        </w:rPr>
        <w:t> </w:t>
      </w:r>
      <w:r w:rsidR="00381E41" w:rsidRPr="005B2A43">
        <w:rPr>
          <w:rFonts w:ascii="Times New Roman" w:hAnsi="Times New Roman" w:cs="Times New Roman"/>
          <w:szCs w:val="24"/>
        </w:rPr>
        <w:t xml:space="preserve">florida coastal school of law </w:t>
      </w:r>
      <w:r w:rsidR="00C417DD" w:rsidRPr="005B2A43">
        <w:rPr>
          <w:rFonts w:ascii="Times New Roman" w:hAnsi="Times New Roman" w:cs="Times New Roman"/>
          <w:szCs w:val="24"/>
        </w:rPr>
        <w:t>| </w:t>
      </w:r>
      <w:r w:rsidR="00381E41" w:rsidRPr="005B2A43">
        <w:rPr>
          <w:rFonts w:ascii="Times New Roman" w:hAnsi="Times New Roman" w:cs="Times New Roman"/>
          <w:szCs w:val="24"/>
        </w:rPr>
        <w:t>may 2018</w:t>
      </w:r>
    </w:p>
    <w:p w14:paraId="0BB58125" w14:textId="77777777" w:rsidR="00DE14EE" w:rsidRPr="005B2A43" w:rsidRDefault="00DE14EE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Graduating</w:t>
      </w:r>
      <w:r w:rsidR="00BC049B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1D6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class rank 72 of 193</w:t>
      </w:r>
    </w:p>
    <w:p w14:paraId="4D282D3A" w14:textId="77777777" w:rsidR="00DE14EE" w:rsidRPr="005B2A43" w:rsidRDefault="00DE14EE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Dean’s Scholar with 3.48 GPA, fall 2016</w:t>
      </w:r>
    </w:p>
    <w:p w14:paraId="195BDA2C" w14:textId="77777777" w:rsidR="00DE14EE" w:rsidRPr="005B2A43" w:rsidRDefault="00DE14EE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Completed </w:t>
      </w:r>
      <w:r w:rsidR="00BC049B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10 hours of legal pro bono work</w:t>
      </w:r>
      <w:r w:rsidR="00005A7D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292 hours of legal e</w:t>
      </w:r>
      <w:r w:rsidR="00BC049B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xternship work</w:t>
      </w:r>
    </w:p>
    <w:p w14:paraId="73CD8420" w14:textId="77777777" w:rsidR="00DE14EE" w:rsidRPr="005B2A43" w:rsidRDefault="00DE14EE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Elections Board, Supervisor </w:t>
      </w:r>
    </w:p>
    <w:p w14:paraId="2E52BE08" w14:textId="77777777" w:rsidR="00DE14EE" w:rsidRPr="005B2A43" w:rsidRDefault="00DE14EE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Academic Honors Program, Member</w:t>
      </w:r>
    </w:p>
    <w:p w14:paraId="3750FCDE" w14:textId="77777777" w:rsidR="00C417DD" w:rsidRPr="005B2A43" w:rsidRDefault="00DE14EE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Environmental Law Society, Member</w:t>
      </w:r>
      <w:bookmarkStart w:id="2" w:name="_1zhbsiy3e8l3"/>
      <w:bookmarkEnd w:id="2"/>
    </w:p>
    <w:p w14:paraId="3901A0D3" w14:textId="77777777" w:rsidR="005B2A43" w:rsidRPr="005B2A43" w:rsidRDefault="005B2A43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</w:p>
    <w:p w14:paraId="0E837FC5" w14:textId="77777777" w:rsidR="00C417DD" w:rsidRPr="005B2A43" w:rsidRDefault="00871DE5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bachelor</w:t>
      </w:r>
      <w:r w:rsidR="00924871" w:rsidRPr="005B2A43">
        <w:rPr>
          <w:rFonts w:ascii="Times New Roman" w:hAnsi="Times New Roman" w:cs="Times New Roman"/>
          <w:szCs w:val="24"/>
        </w:rPr>
        <w:t xml:space="preserve"> of arts</w:t>
      </w:r>
      <w:r w:rsidR="00381E41" w:rsidRPr="005B2A43">
        <w:rPr>
          <w:rFonts w:ascii="Times New Roman" w:hAnsi="Times New Roman" w:cs="Times New Roman"/>
          <w:szCs w:val="24"/>
        </w:rPr>
        <w:t xml:space="preserve"> | </w:t>
      </w:r>
      <w:r w:rsidR="00780845" w:rsidRPr="005B2A43">
        <w:rPr>
          <w:rFonts w:ascii="Times New Roman" w:hAnsi="Times New Roman" w:cs="Times New Roman"/>
          <w:szCs w:val="24"/>
        </w:rPr>
        <w:t xml:space="preserve">PRE-LAW | </w:t>
      </w:r>
      <w:r w:rsidR="00381E41" w:rsidRPr="005B2A43">
        <w:rPr>
          <w:rFonts w:ascii="Times New Roman" w:hAnsi="Times New Roman" w:cs="Times New Roman"/>
          <w:szCs w:val="24"/>
        </w:rPr>
        <w:t xml:space="preserve">university of west florida </w:t>
      </w:r>
      <w:r w:rsidR="00C417DD" w:rsidRPr="005B2A43">
        <w:rPr>
          <w:rFonts w:ascii="Times New Roman" w:hAnsi="Times New Roman" w:cs="Times New Roman"/>
          <w:szCs w:val="24"/>
        </w:rPr>
        <w:t>| </w:t>
      </w:r>
      <w:r w:rsidR="00381E41" w:rsidRPr="005B2A43">
        <w:rPr>
          <w:rFonts w:ascii="Times New Roman" w:hAnsi="Times New Roman" w:cs="Times New Roman"/>
          <w:szCs w:val="24"/>
        </w:rPr>
        <w:t>may 2015 </w:t>
      </w:r>
    </w:p>
    <w:p w14:paraId="65C9561F" w14:textId="77777777" w:rsidR="00BC049B" w:rsidRPr="005B2A43" w:rsidRDefault="00B15352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President's Honor Roll with 3.9 and above</w:t>
      </w:r>
      <w:r w:rsidR="00BC049B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GPA, fall 2014 and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spring 2015</w:t>
      </w:r>
    </w:p>
    <w:p w14:paraId="77F9CDE2" w14:textId="77777777" w:rsidR="00BC049B" w:rsidRPr="005B2A43" w:rsidRDefault="00B15352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Dean's Honor Roll with 3.5 and above GP</w:t>
      </w:r>
      <w:r w:rsidR="00BC049B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fall 2013 and spring </w:t>
      </w: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</w:p>
    <w:p w14:paraId="455C4326" w14:textId="77777777" w:rsidR="005B2A43" w:rsidRPr="005B2A43" w:rsidRDefault="005B2A43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</w:p>
    <w:p w14:paraId="7F88DFF1" w14:textId="77777777" w:rsidR="00507254" w:rsidRPr="005B2A43" w:rsidRDefault="00507254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 xml:space="preserve">associate of science | </w:t>
      </w:r>
      <w:r w:rsidR="00CB575E" w:rsidRPr="005B2A43">
        <w:rPr>
          <w:rFonts w:ascii="Times New Roman" w:hAnsi="Times New Roman" w:cs="Times New Roman"/>
          <w:szCs w:val="24"/>
        </w:rPr>
        <w:t>lega</w:t>
      </w:r>
      <w:r w:rsidR="00D363E2">
        <w:rPr>
          <w:rFonts w:ascii="Times New Roman" w:hAnsi="Times New Roman" w:cs="Times New Roman"/>
          <w:szCs w:val="24"/>
        </w:rPr>
        <w:t xml:space="preserve">L </w:t>
      </w:r>
      <w:r w:rsidR="00CB575E" w:rsidRPr="005B2A43">
        <w:rPr>
          <w:rFonts w:ascii="Times New Roman" w:hAnsi="Times New Roman" w:cs="Times New Roman"/>
          <w:szCs w:val="24"/>
        </w:rPr>
        <w:t>studies</w:t>
      </w:r>
      <w:r w:rsidRPr="005B2A43">
        <w:rPr>
          <w:rFonts w:ascii="Times New Roman" w:hAnsi="Times New Roman" w:cs="Times New Roman"/>
          <w:szCs w:val="24"/>
        </w:rPr>
        <w:t xml:space="preserve"> | </w:t>
      </w:r>
      <w:r w:rsidR="00CB575E" w:rsidRPr="005B2A43">
        <w:rPr>
          <w:rFonts w:ascii="Times New Roman" w:hAnsi="Times New Roman" w:cs="Times New Roman"/>
          <w:szCs w:val="24"/>
        </w:rPr>
        <w:t>pensacola state college | may 2013 </w:t>
      </w:r>
    </w:p>
    <w:p w14:paraId="41042A45" w14:textId="77777777" w:rsidR="00507254" w:rsidRPr="005B2A43" w:rsidRDefault="00507254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associate of arts | general studies | pensacola state college | may 2013 </w:t>
      </w:r>
    </w:p>
    <w:p w14:paraId="57D66D82" w14:textId="77777777" w:rsidR="005B2A43" w:rsidRPr="005B2A43" w:rsidRDefault="005B2A43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40943" w14:textId="77777777" w:rsidR="00914A09" w:rsidRPr="005B2A43" w:rsidRDefault="002A734C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B2A43">
        <w:rPr>
          <w:rFonts w:ascii="Times New Roman" w:hAnsi="Times New Roman" w:cs="Times New Roman"/>
          <w:sz w:val="24"/>
          <w:szCs w:val="24"/>
        </w:rPr>
        <w:t xml:space="preserve">BAR </w:t>
      </w:r>
      <w:r w:rsidR="002C5B20">
        <w:rPr>
          <w:rFonts w:ascii="Times New Roman" w:hAnsi="Times New Roman" w:cs="Times New Roman"/>
          <w:sz w:val="24"/>
          <w:szCs w:val="24"/>
        </w:rPr>
        <w:t xml:space="preserve">ADMISSIONS </w:t>
      </w:r>
    </w:p>
    <w:p w14:paraId="5F5444E7" w14:textId="77777777" w:rsidR="008A51BB" w:rsidRPr="005B2A43" w:rsidRDefault="00914A09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 xml:space="preserve">FLORIDA </w:t>
      </w:r>
    </w:p>
    <w:p w14:paraId="3EE42B88" w14:textId="77777777" w:rsidR="005914A6" w:rsidRDefault="00CE0012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Admitted</w:t>
      </w:r>
      <w:r w:rsidR="005914A6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October 19, 2018</w:t>
      </w:r>
    </w:p>
    <w:p w14:paraId="5266E389" w14:textId="77777777" w:rsidR="00D363E2" w:rsidRDefault="00D363E2" w:rsidP="00AC02A4">
      <w:pPr>
        <w:pStyle w:val="ListBullet"/>
        <w:numPr>
          <w:ilvl w:val="0"/>
          <w:numId w:val="0"/>
        </w:numPr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33E486" w14:textId="77777777" w:rsidR="00D363E2" w:rsidRPr="00D363E2" w:rsidRDefault="00D363E2" w:rsidP="00AC02A4">
      <w:pPr>
        <w:pStyle w:val="ListBullet"/>
        <w:numPr>
          <w:ilvl w:val="0"/>
          <w:numId w:val="0"/>
        </w:numPr>
        <w:spacing w:after="0" w:line="240" w:lineRule="auto"/>
        <w:ind w:left="216" w:hanging="21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ALABAMA</w:t>
      </w:r>
      <w:r w:rsidRPr="005B2A43">
        <w:rPr>
          <w:rFonts w:ascii="Times New Roman" w:hAnsi="Times New Roman" w:cs="Times New Roman"/>
          <w:szCs w:val="24"/>
        </w:rPr>
        <w:t xml:space="preserve"> </w:t>
      </w:r>
    </w:p>
    <w:p w14:paraId="71D2B5C7" w14:textId="77777777" w:rsidR="00D363E2" w:rsidRPr="00D363E2" w:rsidRDefault="00D363E2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Admitted Octob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 1, 2019</w:t>
      </w:r>
    </w:p>
    <w:p w14:paraId="3B948FF9" w14:textId="77777777" w:rsidR="005B2A43" w:rsidRPr="005B2A43" w:rsidRDefault="005B2A43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426E3" w14:textId="77777777" w:rsidR="003419ED" w:rsidRPr="005B2A43" w:rsidRDefault="002A734C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B2A43">
        <w:rPr>
          <w:rFonts w:ascii="Times New Roman" w:hAnsi="Times New Roman" w:cs="Times New Roman"/>
          <w:sz w:val="24"/>
          <w:szCs w:val="24"/>
        </w:rPr>
        <w:t>MEMBERSHIPS</w:t>
      </w:r>
    </w:p>
    <w:p w14:paraId="1634ADBB" w14:textId="77777777" w:rsidR="00D615FB" w:rsidRPr="005B2A43" w:rsidRDefault="006A76CC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florida bar</w:t>
      </w:r>
    </w:p>
    <w:p w14:paraId="7DF99B8C" w14:textId="77777777" w:rsidR="00D615FB" w:rsidRPr="005B2A43" w:rsidRDefault="00D615F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Young Lawyers Division </w:t>
      </w:r>
    </w:p>
    <w:p w14:paraId="6BD14809" w14:textId="77777777" w:rsidR="005B2A43" w:rsidRPr="005B2A43" w:rsidRDefault="005B2A43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</w:p>
    <w:p w14:paraId="56C57CFA" w14:textId="77777777" w:rsidR="004831CB" w:rsidRPr="005B2A43" w:rsidRDefault="004831CB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phi delta phi</w:t>
      </w:r>
      <w:r w:rsidR="00D615FB" w:rsidRPr="005B2A43">
        <w:rPr>
          <w:rFonts w:ascii="Times New Roman" w:hAnsi="Times New Roman" w:cs="Times New Roman"/>
          <w:szCs w:val="24"/>
        </w:rPr>
        <w:t>, harding inn</w:t>
      </w:r>
    </w:p>
    <w:p w14:paraId="71585876" w14:textId="77777777" w:rsidR="004831CB" w:rsidRDefault="00D615FB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International Legal Honor Society</w:t>
      </w:r>
    </w:p>
    <w:p w14:paraId="6546984F" w14:textId="77777777" w:rsidR="0066419F" w:rsidRDefault="0066419F" w:rsidP="0066419F">
      <w:pPr>
        <w:pStyle w:val="ListBullet"/>
        <w:numPr>
          <w:ilvl w:val="0"/>
          <w:numId w:val="0"/>
        </w:numPr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DE8D6" w14:textId="77777777" w:rsidR="0066419F" w:rsidRDefault="0066419F" w:rsidP="0066419F">
      <w:pPr>
        <w:pStyle w:val="ListBullet"/>
        <w:numPr>
          <w:ilvl w:val="0"/>
          <w:numId w:val="0"/>
        </w:numPr>
        <w:spacing w:after="0" w:line="240" w:lineRule="auto"/>
        <w:ind w:left="216" w:hanging="21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JACKSONVILLE BAR ASSOCIATION</w:t>
      </w:r>
    </w:p>
    <w:p w14:paraId="27EA474A" w14:textId="77777777" w:rsidR="0066419F" w:rsidRPr="0066419F" w:rsidRDefault="0066419F" w:rsidP="0066419F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</w:t>
      </w:r>
    </w:p>
    <w:p w14:paraId="61BDAAC9" w14:textId="77777777" w:rsidR="005B2A43" w:rsidRPr="005B2A43" w:rsidRDefault="005B2A43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4DD71B" w14:textId="77777777" w:rsidR="00687BDD" w:rsidRPr="005B2A43" w:rsidRDefault="00EC1097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B2A43">
        <w:rPr>
          <w:rFonts w:ascii="Times New Roman" w:hAnsi="Times New Roman" w:cs="Times New Roman"/>
          <w:sz w:val="24"/>
          <w:szCs w:val="24"/>
        </w:rPr>
        <w:t>VOLUNTEER EXPERIENCE</w:t>
      </w:r>
    </w:p>
    <w:p w14:paraId="79420AD6" w14:textId="77777777" w:rsidR="00A5179C" w:rsidRPr="005B2A43" w:rsidRDefault="009C261D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LOAVES &amp; FISHES SOUP KITCHEN</w:t>
      </w:r>
      <w:r w:rsidR="00A5179C" w:rsidRPr="005B2A43">
        <w:rPr>
          <w:rFonts w:ascii="Times New Roman" w:hAnsi="Times New Roman" w:cs="Times New Roman"/>
          <w:szCs w:val="24"/>
        </w:rPr>
        <w:t xml:space="preserve"> | </w:t>
      </w:r>
      <w:r w:rsidRPr="005B2A43">
        <w:rPr>
          <w:rFonts w:ascii="Times New Roman" w:hAnsi="Times New Roman" w:cs="Times New Roman"/>
          <w:szCs w:val="24"/>
        </w:rPr>
        <w:t>PENSACOLA, FLORIDA</w:t>
      </w:r>
      <w:r w:rsidR="00A5179C" w:rsidRPr="005B2A43">
        <w:rPr>
          <w:rFonts w:ascii="Times New Roman" w:hAnsi="Times New Roman" w:cs="Times New Roman"/>
          <w:szCs w:val="24"/>
        </w:rPr>
        <w:t xml:space="preserve"> | </w:t>
      </w:r>
      <w:r w:rsidRPr="005B2A43">
        <w:rPr>
          <w:rFonts w:ascii="Times New Roman" w:hAnsi="Times New Roman" w:cs="Times New Roman"/>
          <w:szCs w:val="24"/>
        </w:rPr>
        <w:t xml:space="preserve">2004 – 2015 </w:t>
      </w:r>
      <w:r w:rsidR="00A5179C" w:rsidRPr="005B2A43">
        <w:rPr>
          <w:rFonts w:ascii="Times New Roman" w:hAnsi="Times New Roman" w:cs="Times New Roman"/>
          <w:szCs w:val="24"/>
        </w:rPr>
        <w:t> </w:t>
      </w:r>
    </w:p>
    <w:p w14:paraId="75A6A063" w14:textId="77777777" w:rsidR="005B2A43" w:rsidRPr="005B2A43" w:rsidRDefault="005B2A43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3DE7E" w14:textId="77777777" w:rsidR="00A5179C" w:rsidRPr="005B2A43" w:rsidRDefault="00EC1097" w:rsidP="00AC02A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B2A43">
        <w:rPr>
          <w:rFonts w:ascii="Times New Roman" w:hAnsi="Times New Roman" w:cs="Times New Roman"/>
          <w:sz w:val="24"/>
          <w:szCs w:val="24"/>
        </w:rPr>
        <w:t>REFERENCES</w:t>
      </w:r>
    </w:p>
    <w:p w14:paraId="565B4A3C" w14:textId="77777777" w:rsidR="00DB30CC" w:rsidRPr="005B2A43" w:rsidRDefault="00AE4F50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honorable</w:t>
      </w:r>
      <w:r w:rsidR="00E95914" w:rsidRPr="005B2A43">
        <w:rPr>
          <w:rFonts w:ascii="Times New Roman" w:hAnsi="Times New Roman" w:cs="Times New Roman"/>
          <w:szCs w:val="24"/>
        </w:rPr>
        <w:t xml:space="preserve"> ROSS </w:t>
      </w:r>
      <w:r w:rsidR="003D7DE0" w:rsidRPr="005B2A43">
        <w:rPr>
          <w:rFonts w:ascii="Times New Roman" w:hAnsi="Times New Roman" w:cs="Times New Roman"/>
          <w:szCs w:val="24"/>
        </w:rPr>
        <w:t xml:space="preserve">L. </w:t>
      </w:r>
      <w:r w:rsidR="00E95914" w:rsidRPr="005B2A43">
        <w:rPr>
          <w:rFonts w:ascii="Times New Roman" w:hAnsi="Times New Roman" w:cs="Times New Roman"/>
          <w:szCs w:val="24"/>
        </w:rPr>
        <w:t>BILBREY</w:t>
      </w:r>
      <w:r w:rsidR="006707FE" w:rsidRPr="005B2A43">
        <w:rPr>
          <w:rFonts w:ascii="Times New Roman" w:hAnsi="Times New Roman" w:cs="Times New Roman"/>
          <w:szCs w:val="24"/>
        </w:rPr>
        <w:t xml:space="preserve"> | FLORIDA FIRST DISTRICT COURT OF APPEAL</w:t>
      </w:r>
    </w:p>
    <w:p w14:paraId="073BBE0F" w14:textId="77777777" w:rsidR="00E95914" w:rsidRPr="005B2A43" w:rsidRDefault="006707FE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850-</w:t>
      </w:r>
      <w:r w:rsidR="005B72EF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717</w:t>
      </w:r>
      <w:r w:rsidR="00602807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-8186</w:t>
      </w:r>
      <w:r w:rsidR="00AE4F50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F70C42" w14:textId="77777777" w:rsidR="005B2A43" w:rsidRPr="005B2A43" w:rsidRDefault="005B2A43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</w:p>
    <w:p w14:paraId="359E0C68" w14:textId="77777777" w:rsidR="00A5179C" w:rsidRPr="005B2A43" w:rsidRDefault="00E95914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DAVID HIGHTOWER, ESQ.</w:t>
      </w:r>
      <w:r w:rsidR="006707FE" w:rsidRPr="005B2A43">
        <w:rPr>
          <w:rFonts w:ascii="Times New Roman" w:hAnsi="Times New Roman" w:cs="Times New Roman"/>
          <w:szCs w:val="24"/>
        </w:rPr>
        <w:t xml:space="preserve"> | HIGHTOWER LAW FIRM</w:t>
      </w:r>
    </w:p>
    <w:p w14:paraId="0B4EAFC0" w14:textId="77777777" w:rsidR="00DB30CC" w:rsidRPr="005B2A43" w:rsidRDefault="00DD24C6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850-549-3812</w:t>
      </w:r>
    </w:p>
    <w:p w14:paraId="64B9148A" w14:textId="77777777" w:rsidR="005B2A43" w:rsidRPr="005B2A43" w:rsidRDefault="005B2A43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</w:p>
    <w:p w14:paraId="2B55F063" w14:textId="77777777" w:rsidR="00DB30CC" w:rsidRPr="005B2A43" w:rsidRDefault="00DD24C6" w:rsidP="00AC02A4">
      <w:pPr>
        <w:pStyle w:val="Heading2"/>
        <w:spacing w:before="0" w:after="0"/>
        <w:jc w:val="both"/>
        <w:rPr>
          <w:rFonts w:ascii="Times New Roman" w:hAnsi="Times New Roman" w:cs="Times New Roman"/>
          <w:szCs w:val="24"/>
        </w:rPr>
      </w:pPr>
      <w:r w:rsidRPr="005B2A43">
        <w:rPr>
          <w:rFonts w:ascii="Times New Roman" w:hAnsi="Times New Roman" w:cs="Times New Roman"/>
          <w:szCs w:val="24"/>
        </w:rPr>
        <w:t>JUSTIN LUSko</w:t>
      </w:r>
      <w:r w:rsidR="00DB30CC" w:rsidRPr="005B2A43">
        <w:rPr>
          <w:rFonts w:ascii="Times New Roman" w:hAnsi="Times New Roman" w:cs="Times New Roman"/>
          <w:szCs w:val="24"/>
        </w:rPr>
        <w:t>, ESQ.</w:t>
      </w:r>
      <w:r w:rsidR="006707FE" w:rsidRPr="005B2A43">
        <w:rPr>
          <w:rFonts w:ascii="Times New Roman" w:hAnsi="Times New Roman" w:cs="Times New Roman"/>
          <w:szCs w:val="24"/>
        </w:rPr>
        <w:t xml:space="preserve"> | </w:t>
      </w:r>
      <w:r w:rsidR="0039471F" w:rsidRPr="005B2A43">
        <w:rPr>
          <w:rFonts w:ascii="Times New Roman" w:hAnsi="Times New Roman" w:cs="Times New Roman"/>
          <w:szCs w:val="24"/>
        </w:rPr>
        <w:t>levin papantonio law firm</w:t>
      </w:r>
    </w:p>
    <w:p w14:paraId="1AF3E247" w14:textId="77777777" w:rsidR="00A5179C" w:rsidRPr="005B2A43" w:rsidRDefault="00DD24C6" w:rsidP="00AC02A4">
      <w:pPr>
        <w:pStyle w:val="ListBulle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850-</w:t>
      </w:r>
      <w:r w:rsidR="00597AC1" w:rsidRPr="005B2A43">
        <w:rPr>
          <w:rFonts w:ascii="Times New Roman" w:hAnsi="Times New Roman" w:cs="Times New Roman"/>
          <w:color w:val="000000" w:themeColor="text1"/>
          <w:sz w:val="24"/>
          <w:szCs w:val="24"/>
        </w:rPr>
        <w:t>516-4300</w:t>
      </w:r>
    </w:p>
    <w:sectPr w:rsidR="00A5179C" w:rsidRPr="005B2A43" w:rsidSect="00EC1097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395A" w14:textId="77777777" w:rsidR="005D68A5" w:rsidRDefault="005D68A5">
      <w:pPr>
        <w:spacing w:after="0"/>
      </w:pPr>
      <w:r>
        <w:separator/>
      </w:r>
    </w:p>
  </w:endnote>
  <w:endnote w:type="continuationSeparator" w:id="0">
    <w:p w14:paraId="002B5B8D" w14:textId="77777777" w:rsidR="005D68A5" w:rsidRDefault="005D6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47F4" w14:textId="77777777" w:rsidR="006270A9" w:rsidRDefault="009D5933" w:rsidP="00EC1097">
    <w:pPr>
      <w:pStyle w:val="Footer"/>
      <w:jc w:val="lef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E0A24">
      <w:rPr>
        <w:noProof/>
      </w:rPr>
      <w:t>2</w:t>
    </w:r>
    <w:r>
      <w:rPr>
        <w:noProof/>
      </w:rPr>
      <w:fldChar w:fldCharType="end"/>
    </w:r>
    <w:r w:rsidR="00EC1097">
      <w:rPr>
        <w:noProof/>
      </w:rPr>
      <w:t xml:space="preserve"> of </w:t>
    </w:r>
    <w:r w:rsidR="005B2A43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4BFE" w14:textId="77777777" w:rsidR="005D68A5" w:rsidRDefault="005D68A5">
      <w:pPr>
        <w:spacing w:after="0"/>
      </w:pPr>
      <w:r>
        <w:separator/>
      </w:r>
    </w:p>
  </w:footnote>
  <w:footnote w:type="continuationSeparator" w:id="0">
    <w:p w14:paraId="3432612B" w14:textId="77777777" w:rsidR="005D68A5" w:rsidRDefault="005D68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EAD2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9829B6"/>
    <w:multiLevelType w:val="multilevel"/>
    <w:tmpl w:val="A39E5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67948B2"/>
    <w:multiLevelType w:val="multilevel"/>
    <w:tmpl w:val="1CEE1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5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DD"/>
    <w:rsid w:val="00001654"/>
    <w:rsid w:val="000041A4"/>
    <w:rsid w:val="00005A7D"/>
    <w:rsid w:val="00010CCB"/>
    <w:rsid w:val="000219C3"/>
    <w:rsid w:val="00045F01"/>
    <w:rsid w:val="00080218"/>
    <w:rsid w:val="00092372"/>
    <w:rsid w:val="000A1A98"/>
    <w:rsid w:val="000A2C10"/>
    <w:rsid w:val="000A3F73"/>
    <w:rsid w:val="000A4F59"/>
    <w:rsid w:val="000B3A67"/>
    <w:rsid w:val="000D1E22"/>
    <w:rsid w:val="000D508F"/>
    <w:rsid w:val="000F52D6"/>
    <w:rsid w:val="0011462A"/>
    <w:rsid w:val="00122087"/>
    <w:rsid w:val="00141A4C"/>
    <w:rsid w:val="00152A0B"/>
    <w:rsid w:val="00157F74"/>
    <w:rsid w:val="00181541"/>
    <w:rsid w:val="001A40B6"/>
    <w:rsid w:val="001A6F26"/>
    <w:rsid w:val="001B29CF"/>
    <w:rsid w:val="001D065B"/>
    <w:rsid w:val="00241B59"/>
    <w:rsid w:val="0028220F"/>
    <w:rsid w:val="002A734C"/>
    <w:rsid w:val="002B1FDD"/>
    <w:rsid w:val="002C5B20"/>
    <w:rsid w:val="002E4AA2"/>
    <w:rsid w:val="003046F0"/>
    <w:rsid w:val="003055D7"/>
    <w:rsid w:val="00334201"/>
    <w:rsid w:val="003419ED"/>
    <w:rsid w:val="00356C14"/>
    <w:rsid w:val="00357F21"/>
    <w:rsid w:val="003679CB"/>
    <w:rsid w:val="00381E41"/>
    <w:rsid w:val="0039471F"/>
    <w:rsid w:val="003D5E82"/>
    <w:rsid w:val="003D7DE0"/>
    <w:rsid w:val="003E7D22"/>
    <w:rsid w:val="00427205"/>
    <w:rsid w:val="00436139"/>
    <w:rsid w:val="00444BB6"/>
    <w:rsid w:val="004468E8"/>
    <w:rsid w:val="00474516"/>
    <w:rsid w:val="004831CB"/>
    <w:rsid w:val="0049485A"/>
    <w:rsid w:val="004E5505"/>
    <w:rsid w:val="004F2B80"/>
    <w:rsid w:val="004F4B98"/>
    <w:rsid w:val="004F4BA1"/>
    <w:rsid w:val="004F6B7D"/>
    <w:rsid w:val="005057A4"/>
    <w:rsid w:val="00507254"/>
    <w:rsid w:val="0051031A"/>
    <w:rsid w:val="00550ED6"/>
    <w:rsid w:val="00551F16"/>
    <w:rsid w:val="00556E64"/>
    <w:rsid w:val="005609AB"/>
    <w:rsid w:val="005912D8"/>
    <w:rsid w:val="005914A6"/>
    <w:rsid w:val="005931A3"/>
    <w:rsid w:val="00597AC1"/>
    <w:rsid w:val="005B2A43"/>
    <w:rsid w:val="005B3537"/>
    <w:rsid w:val="005B72EF"/>
    <w:rsid w:val="005C63D6"/>
    <w:rsid w:val="005D68A5"/>
    <w:rsid w:val="005D6FF1"/>
    <w:rsid w:val="005F502D"/>
    <w:rsid w:val="006004A1"/>
    <w:rsid w:val="00602807"/>
    <w:rsid w:val="00606697"/>
    <w:rsid w:val="00616EF2"/>
    <w:rsid w:val="00617B26"/>
    <w:rsid w:val="00621DBA"/>
    <w:rsid w:val="006270A9"/>
    <w:rsid w:val="00635935"/>
    <w:rsid w:val="0063720E"/>
    <w:rsid w:val="006374F2"/>
    <w:rsid w:val="00644360"/>
    <w:rsid w:val="006505F6"/>
    <w:rsid w:val="0066419F"/>
    <w:rsid w:val="006652B8"/>
    <w:rsid w:val="006707FE"/>
    <w:rsid w:val="00675956"/>
    <w:rsid w:val="00681034"/>
    <w:rsid w:val="00687BDD"/>
    <w:rsid w:val="006A76CC"/>
    <w:rsid w:val="006F6B10"/>
    <w:rsid w:val="0071234A"/>
    <w:rsid w:val="00713907"/>
    <w:rsid w:val="0075098F"/>
    <w:rsid w:val="00753E10"/>
    <w:rsid w:val="00780845"/>
    <w:rsid w:val="007944BF"/>
    <w:rsid w:val="007C1242"/>
    <w:rsid w:val="007D7882"/>
    <w:rsid w:val="007E7E1A"/>
    <w:rsid w:val="007F1E38"/>
    <w:rsid w:val="00803394"/>
    <w:rsid w:val="00812779"/>
    <w:rsid w:val="00816216"/>
    <w:rsid w:val="00822B5F"/>
    <w:rsid w:val="00834321"/>
    <w:rsid w:val="00841240"/>
    <w:rsid w:val="00865FD2"/>
    <w:rsid w:val="00871DE5"/>
    <w:rsid w:val="0087734B"/>
    <w:rsid w:val="008953F1"/>
    <w:rsid w:val="008A2ABC"/>
    <w:rsid w:val="008A51BB"/>
    <w:rsid w:val="008D68BD"/>
    <w:rsid w:val="008E51A7"/>
    <w:rsid w:val="00904C59"/>
    <w:rsid w:val="009124BE"/>
    <w:rsid w:val="00914A09"/>
    <w:rsid w:val="0091634C"/>
    <w:rsid w:val="00924871"/>
    <w:rsid w:val="00925E7B"/>
    <w:rsid w:val="00967501"/>
    <w:rsid w:val="00987D7D"/>
    <w:rsid w:val="00991644"/>
    <w:rsid w:val="009A3023"/>
    <w:rsid w:val="009C261D"/>
    <w:rsid w:val="009D1A5F"/>
    <w:rsid w:val="009D5933"/>
    <w:rsid w:val="009E0928"/>
    <w:rsid w:val="009F0B8C"/>
    <w:rsid w:val="00A1779F"/>
    <w:rsid w:val="00A5179C"/>
    <w:rsid w:val="00A6039B"/>
    <w:rsid w:val="00A8270A"/>
    <w:rsid w:val="00A91C31"/>
    <w:rsid w:val="00AB408F"/>
    <w:rsid w:val="00AB5BAE"/>
    <w:rsid w:val="00AC02A4"/>
    <w:rsid w:val="00AC2018"/>
    <w:rsid w:val="00AD38E5"/>
    <w:rsid w:val="00AE4F50"/>
    <w:rsid w:val="00B15352"/>
    <w:rsid w:val="00B20E8A"/>
    <w:rsid w:val="00B31D56"/>
    <w:rsid w:val="00B916C6"/>
    <w:rsid w:val="00BC049B"/>
    <w:rsid w:val="00BD0860"/>
    <w:rsid w:val="00BD1E3F"/>
    <w:rsid w:val="00BD3BF9"/>
    <w:rsid w:val="00BD768D"/>
    <w:rsid w:val="00BE44D4"/>
    <w:rsid w:val="00C04071"/>
    <w:rsid w:val="00C15C3E"/>
    <w:rsid w:val="00C34EF8"/>
    <w:rsid w:val="00C353CB"/>
    <w:rsid w:val="00C417DD"/>
    <w:rsid w:val="00C61EDE"/>
    <w:rsid w:val="00C61F8E"/>
    <w:rsid w:val="00C638B6"/>
    <w:rsid w:val="00C76EA9"/>
    <w:rsid w:val="00CA6EC1"/>
    <w:rsid w:val="00CB575E"/>
    <w:rsid w:val="00CC4083"/>
    <w:rsid w:val="00CE0012"/>
    <w:rsid w:val="00CE5F3F"/>
    <w:rsid w:val="00CF47F7"/>
    <w:rsid w:val="00D037E8"/>
    <w:rsid w:val="00D0507A"/>
    <w:rsid w:val="00D336F6"/>
    <w:rsid w:val="00D358A4"/>
    <w:rsid w:val="00D363E2"/>
    <w:rsid w:val="00D4482A"/>
    <w:rsid w:val="00D615FB"/>
    <w:rsid w:val="00D64942"/>
    <w:rsid w:val="00D65DD8"/>
    <w:rsid w:val="00D74AA8"/>
    <w:rsid w:val="00DB30CC"/>
    <w:rsid w:val="00DB7EFA"/>
    <w:rsid w:val="00DD24C6"/>
    <w:rsid w:val="00DE14EE"/>
    <w:rsid w:val="00DF1A4D"/>
    <w:rsid w:val="00E35F82"/>
    <w:rsid w:val="00E83651"/>
    <w:rsid w:val="00E83E4B"/>
    <w:rsid w:val="00E9125B"/>
    <w:rsid w:val="00E95914"/>
    <w:rsid w:val="00E963EE"/>
    <w:rsid w:val="00EB51D6"/>
    <w:rsid w:val="00EC1097"/>
    <w:rsid w:val="00EC6413"/>
    <w:rsid w:val="00ED325B"/>
    <w:rsid w:val="00EE0A24"/>
    <w:rsid w:val="00EE0D8E"/>
    <w:rsid w:val="00EF37A3"/>
    <w:rsid w:val="00EF4C41"/>
    <w:rsid w:val="00F07FC6"/>
    <w:rsid w:val="00F166E6"/>
    <w:rsid w:val="00F3569E"/>
    <w:rsid w:val="00F448AC"/>
    <w:rsid w:val="00F626A8"/>
    <w:rsid w:val="00F661E7"/>
    <w:rsid w:val="00F93BB8"/>
    <w:rsid w:val="00FB3980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38360"/>
  <w15:chartTrackingRefBased/>
  <w15:docId w15:val="{08382C70-335D-9147-A285-AF2E810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BA9E-6BDF-42DB-BBDF-8A172D9B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Ryean Freeland</dc:creator>
  <cp:keywords/>
  <cp:lastModifiedBy>Huntsville-Madison County Bar</cp:lastModifiedBy>
  <cp:revision>2</cp:revision>
  <dcterms:created xsi:type="dcterms:W3CDTF">2021-05-05T15:59:00Z</dcterms:created>
  <dcterms:modified xsi:type="dcterms:W3CDTF">2021-05-05T15:59:00Z</dcterms:modified>
  <cp:version/>
</cp:coreProperties>
</file>