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50" w:rsidRDefault="00760750" w:rsidP="00760750">
      <w:pPr>
        <w:pStyle w:val="NormalWeb"/>
        <w:jc w:val="center"/>
      </w:pPr>
      <w:bookmarkStart w:id="0" w:name="_Hlk495479008"/>
      <w:bookmarkStart w:id="1" w:name="_GoBack"/>
      <w:bookmarkEnd w:id="1"/>
      <w:r>
        <w:rPr>
          <w:rStyle w:val="Strong"/>
          <w:u w:val="single"/>
        </w:rPr>
        <w:t>HUNTSVILLE-MADISON COUNTY BAR ASSOCIATION</w:t>
      </w:r>
    </w:p>
    <w:p w:rsidR="00760750" w:rsidRDefault="00760750" w:rsidP="00760750">
      <w:pPr>
        <w:pStyle w:val="NormalWeb"/>
        <w:jc w:val="center"/>
      </w:pPr>
      <w:r>
        <w:rPr>
          <w:rStyle w:val="Strong"/>
          <w:u w:val="single"/>
        </w:rPr>
        <w:t>MINUTES OF MEETING</w:t>
      </w:r>
    </w:p>
    <w:bookmarkEnd w:id="0"/>
    <w:p w:rsidR="00760750" w:rsidRDefault="00760750" w:rsidP="00760750">
      <w:pPr>
        <w:pStyle w:val="NormalWeb"/>
        <w:jc w:val="both"/>
      </w:pPr>
      <w:r>
        <w:t xml:space="preserve">The monthly meeting of the Huntsville-Madison County Bar Association was held on Wednesday, </w:t>
      </w:r>
      <w:r w:rsidR="00CD744B">
        <w:t>October 11, 2017</w:t>
      </w:r>
      <w:r>
        <w:t xml:space="preserve"> at </w:t>
      </w:r>
      <w:r w:rsidR="00CD744B">
        <w:t>12:00 p.m</w:t>
      </w:r>
      <w:r>
        <w:t xml:space="preserve">. </w:t>
      </w:r>
      <w:r w:rsidR="00CE5035">
        <w:t>at the Cooper House</w:t>
      </w:r>
      <w:r>
        <w:t xml:space="preserve">.  President, </w:t>
      </w:r>
      <w:r w:rsidR="00CD744B">
        <w:t>Derek Simpson</w:t>
      </w:r>
      <w:r>
        <w:t xml:space="preserve"> Vice President/President-Elect, </w:t>
      </w:r>
      <w:r w:rsidR="00CD744B">
        <w:t>Mark Debro</w:t>
      </w:r>
      <w:r>
        <w:t xml:space="preserve">, Treasurer, </w:t>
      </w:r>
      <w:r w:rsidR="00CD744B">
        <w:t>Ty Shepard</w:t>
      </w:r>
      <w:r>
        <w:t xml:space="preserve">, and Secretary, </w:t>
      </w:r>
      <w:r w:rsidR="00CD744B">
        <w:t>Page Banks</w:t>
      </w:r>
      <w:r>
        <w:t xml:space="preserve">, presided.  </w:t>
      </w:r>
      <w:r w:rsidR="00592AA7">
        <w:t xml:space="preserve"> </w:t>
      </w:r>
      <w:r w:rsidR="002C4F0B">
        <w:t>Frank Tatom</w:t>
      </w:r>
      <w:r w:rsidR="003D6065">
        <w:t xml:space="preserve"> g</w:t>
      </w:r>
      <w:r>
        <w:t>ave the invocation. </w:t>
      </w:r>
    </w:p>
    <w:p w:rsidR="00760750" w:rsidRDefault="00760750" w:rsidP="00760750">
      <w:pPr>
        <w:pStyle w:val="NormalWeb"/>
        <w:jc w:val="center"/>
      </w:pPr>
      <w:r>
        <w:rPr>
          <w:rStyle w:val="Strong"/>
          <w:u w:val="single"/>
        </w:rPr>
        <w:t>MINUTES AND TREASURER’S REPORT</w:t>
      </w:r>
    </w:p>
    <w:p w:rsidR="00A26685" w:rsidRDefault="00760750" w:rsidP="00A26685">
      <w:pPr>
        <w:pStyle w:val="NormalWeb"/>
        <w:jc w:val="both"/>
      </w:pPr>
      <w:r>
        <w:t xml:space="preserve">The minutes </w:t>
      </w:r>
      <w:r w:rsidR="007349F3">
        <w:t xml:space="preserve">from the </w:t>
      </w:r>
      <w:r w:rsidR="002C4F0B">
        <w:t>September 2017</w:t>
      </w:r>
      <w:r w:rsidR="007349F3">
        <w:t xml:space="preserve"> meeting </w:t>
      </w:r>
      <w:r>
        <w:t xml:space="preserve">were </w:t>
      </w:r>
      <w:r w:rsidR="001168DC">
        <w:t xml:space="preserve">unanimously </w:t>
      </w:r>
      <w:r w:rsidR="007349F3">
        <w:t>approved</w:t>
      </w:r>
      <w:r>
        <w:t>.  The</w:t>
      </w:r>
      <w:r w:rsidR="00A26685">
        <w:t xml:space="preserve"> T</w:t>
      </w:r>
      <w:r>
        <w:t xml:space="preserve">reasurer’s report </w:t>
      </w:r>
      <w:r w:rsidR="00A26685">
        <w:t>was presented as follows:</w:t>
      </w:r>
    </w:p>
    <w:p w:rsidR="00A26685" w:rsidRPr="002979C1" w:rsidRDefault="00A26685" w:rsidP="00A26685">
      <w:pPr>
        <w:pStyle w:val="NormalWeb"/>
        <w:jc w:val="center"/>
      </w:pPr>
      <w:r w:rsidRPr="002979C1">
        <w:rPr>
          <w:u w:val="single"/>
        </w:rPr>
        <w:t>BAR ASSOCIATION</w:t>
      </w:r>
    </w:p>
    <w:p w:rsidR="00A26685" w:rsidRPr="002979C1" w:rsidRDefault="00A26685" w:rsidP="00A26685">
      <w:pPr>
        <w:pStyle w:val="NormalWeb"/>
        <w:jc w:val="both"/>
      </w:pPr>
      <w:r w:rsidRPr="002979C1">
        <w:t xml:space="preserve">            Compass General Account:                                        </w:t>
      </w:r>
      <w:r w:rsidRPr="002979C1">
        <w:tab/>
      </w:r>
      <w:r w:rsidRPr="002979C1">
        <w:tab/>
      </w:r>
      <w:r w:rsidR="00132644" w:rsidRPr="002979C1">
        <w:t xml:space="preserve">  </w:t>
      </w:r>
      <w:r w:rsidRPr="002979C1">
        <w:t>$</w:t>
      </w:r>
      <w:r w:rsidR="002C4F0B">
        <w:t>80,748.86</w:t>
      </w:r>
    </w:p>
    <w:p w:rsidR="00A26685" w:rsidRPr="002979C1" w:rsidRDefault="00A26685" w:rsidP="00A26685">
      <w:pPr>
        <w:pStyle w:val="NormalWeb"/>
        <w:jc w:val="both"/>
      </w:pPr>
      <w:r w:rsidRPr="002979C1">
        <w:t>             Compass CD:                                                             </w:t>
      </w:r>
      <w:r w:rsidRPr="002979C1">
        <w:tab/>
        <w:t xml:space="preserve">  $25,000.00</w:t>
      </w:r>
    </w:p>
    <w:p w:rsidR="00A26685" w:rsidRPr="002979C1" w:rsidRDefault="00A26685" w:rsidP="00A26685">
      <w:pPr>
        <w:pStyle w:val="NormalWeb"/>
        <w:ind w:firstLine="720"/>
        <w:jc w:val="both"/>
      </w:pPr>
      <w:r w:rsidRPr="002979C1">
        <w:t>Compass Money Market:</w:t>
      </w:r>
      <w:r w:rsidRPr="002979C1">
        <w:tab/>
      </w:r>
      <w:r w:rsidRPr="002979C1">
        <w:tab/>
      </w:r>
      <w:r w:rsidRPr="002979C1">
        <w:tab/>
        <w:t xml:space="preserve">        </w:t>
      </w:r>
      <w:r w:rsidRPr="002979C1">
        <w:tab/>
        <w:t xml:space="preserve">  </w:t>
      </w:r>
      <w:r w:rsidRPr="002979C1">
        <w:tab/>
        <w:t xml:space="preserve">  $</w:t>
      </w:r>
      <w:r w:rsidR="002979C1">
        <w:t>8</w:t>
      </w:r>
      <w:r w:rsidR="00A90A27" w:rsidRPr="002979C1">
        <w:t>5</w:t>
      </w:r>
      <w:r w:rsidR="00132644" w:rsidRPr="002979C1">
        <w:t>,122.51</w:t>
      </w:r>
    </w:p>
    <w:p w:rsidR="00A26685" w:rsidRPr="002979C1" w:rsidRDefault="00A26685" w:rsidP="00A26685">
      <w:pPr>
        <w:pStyle w:val="NormalWeb"/>
        <w:jc w:val="both"/>
      </w:pPr>
      <w:r w:rsidRPr="002979C1">
        <w:t xml:space="preserve">            Compass Ben Boyanton Scholarship Account:          </w:t>
      </w:r>
      <w:r w:rsidRPr="002979C1">
        <w:tab/>
        <w:t xml:space="preserve">    $8,64</w:t>
      </w:r>
      <w:r w:rsidR="00132644" w:rsidRPr="002979C1">
        <w:t>2.</w:t>
      </w:r>
      <w:r w:rsidR="002979C1">
        <w:t>34</w:t>
      </w:r>
    </w:p>
    <w:p w:rsidR="00A26685" w:rsidRPr="002979C1" w:rsidRDefault="00A26685" w:rsidP="00A26685">
      <w:pPr>
        <w:pStyle w:val="NormalWeb"/>
        <w:jc w:val="both"/>
      </w:pPr>
      <w:r w:rsidRPr="002979C1">
        <w:t>            Regions Sarah Jaye Daye Scholarsh</w:t>
      </w:r>
      <w:r w:rsidR="00A90A27" w:rsidRPr="002979C1">
        <w:t xml:space="preserve">ip Account:        </w:t>
      </w:r>
      <w:r w:rsidR="00A90A27" w:rsidRPr="002979C1">
        <w:tab/>
        <w:t xml:space="preserve">  $53,7</w:t>
      </w:r>
      <w:r w:rsidR="00132644" w:rsidRPr="002979C1">
        <w:t>3</w:t>
      </w:r>
      <w:r w:rsidR="002979C1">
        <w:t>2.93</w:t>
      </w:r>
    </w:p>
    <w:p w:rsidR="00A26685" w:rsidRPr="002979C1" w:rsidRDefault="00A26685" w:rsidP="00A26685">
      <w:pPr>
        <w:pStyle w:val="NormalWeb"/>
        <w:jc w:val="both"/>
      </w:pPr>
      <w:r w:rsidRPr="002979C1">
        <w:t xml:space="preserve">           Regions Sarah Jaye Daye Scholarship CD:                </w:t>
      </w:r>
      <w:r w:rsidRPr="002979C1">
        <w:tab/>
      </w:r>
      <w:r w:rsidRPr="002979C1">
        <w:tab/>
        <w:t xml:space="preserve">  $68,</w:t>
      </w:r>
      <w:r w:rsidR="002C4F0B">
        <w:t>271.96</w:t>
      </w:r>
    </w:p>
    <w:p w:rsidR="00A26685" w:rsidRPr="002979C1" w:rsidRDefault="00A26685" w:rsidP="00A26685">
      <w:pPr>
        <w:pStyle w:val="NormalWeb"/>
        <w:jc w:val="center"/>
      </w:pPr>
      <w:r w:rsidRPr="002979C1">
        <w:t xml:space="preserve">            </w:t>
      </w:r>
      <w:r w:rsidRPr="002979C1">
        <w:rPr>
          <w:u w:val="single"/>
        </w:rPr>
        <w:t>LAW FOUNDATION</w:t>
      </w:r>
    </w:p>
    <w:p w:rsidR="00A26685" w:rsidRDefault="00A26685" w:rsidP="00A26685">
      <w:pPr>
        <w:pStyle w:val="NormalWeb"/>
        <w:jc w:val="both"/>
      </w:pPr>
      <w:r w:rsidRPr="002979C1">
        <w:t>             Compass Account:                                                     </w:t>
      </w:r>
      <w:r w:rsidRPr="002979C1">
        <w:tab/>
        <w:t xml:space="preserve"> $</w:t>
      </w:r>
      <w:r w:rsidR="00132644" w:rsidRPr="002979C1">
        <w:t>27,4</w:t>
      </w:r>
      <w:r w:rsidR="002C4F0B">
        <w:t>7</w:t>
      </w:r>
      <w:r w:rsidR="00132644" w:rsidRPr="002979C1">
        <w:t>0.81</w:t>
      </w:r>
      <w:r>
        <w:t>   </w:t>
      </w:r>
    </w:p>
    <w:p w:rsidR="00760750" w:rsidRDefault="00760750" w:rsidP="00760750">
      <w:pPr>
        <w:pStyle w:val="NormalWeb"/>
        <w:jc w:val="center"/>
      </w:pPr>
      <w:r>
        <w:rPr>
          <w:rStyle w:val="Strong"/>
          <w:u w:val="single"/>
        </w:rPr>
        <w:t>ANNOUNCEMENTS AND COMMITTEE REPORTS</w:t>
      </w:r>
    </w:p>
    <w:p w:rsidR="00B11F43" w:rsidRDefault="00B049E1" w:rsidP="001A3BF5">
      <w:pPr>
        <w:pStyle w:val="NormalWeb"/>
        <w:jc w:val="both"/>
      </w:pPr>
      <w:r>
        <w:t xml:space="preserve">President </w:t>
      </w:r>
      <w:r w:rsidR="002C4F0B">
        <w:t>Derek Simpson</w:t>
      </w:r>
      <w:r w:rsidR="00F14AD0">
        <w:t xml:space="preserve"> called upon members to introduce guests.  </w:t>
      </w:r>
      <w:r>
        <w:t>The following gues</w:t>
      </w:r>
      <w:r w:rsidR="001C3870">
        <w:t>ts were present at the meeting</w:t>
      </w:r>
      <w:r w:rsidR="00D90436">
        <w:t>: Walt Lockhe</w:t>
      </w:r>
      <w:r w:rsidR="00B95F2E">
        <w:t xml:space="preserve">im, Nathan Hill, </w:t>
      </w:r>
      <w:r w:rsidR="00ED3AB2">
        <w:t xml:space="preserve">William </w:t>
      </w:r>
      <w:r w:rsidR="00ED3AB2" w:rsidRPr="00ED3AB2">
        <w:t>Pylant</w:t>
      </w:r>
      <w:r w:rsidR="002C4F0B" w:rsidRPr="00ED3AB2">
        <w:t>,</w:t>
      </w:r>
      <w:r w:rsidR="002C4F0B">
        <w:t xml:space="preserve"> Hillary Gould, and Arlana Johnson.</w:t>
      </w:r>
    </w:p>
    <w:p w:rsidR="00FE4B15" w:rsidRDefault="00FE4B15" w:rsidP="00FE4B15">
      <w:pPr>
        <w:pStyle w:val="NormalWeb"/>
        <w:jc w:val="both"/>
      </w:pPr>
      <w:r>
        <w:rPr>
          <w:rStyle w:val="Strong"/>
          <w:u w:val="single"/>
        </w:rPr>
        <w:t>Membership and Professionalism Committee</w:t>
      </w:r>
    </w:p>
    <w:p w:rsidR="00B95F2E" w:rsidRPr="00B95F2E" w:rsidRDefault="002C4F0B" w:rsidP="00B95F2E">
      <w:pPr>
        <w:pStyle w:val="NormalWeb"/>
        <w:spacing w:before="0" w:beforeAutospacing="0" w:after="0" w:afterAutospacing="0"/>
        <w:jc w:val="both"/>
        <w:rPr>
          <w:rFonts w:eastAsia="Times New Roman"/>
        </w:rPr>
      </w:pPr>
      <w:r>
        <w:lastRenderedPageBreak/>
        <w:t>Tim McFalls</w:t>
      </w:r>
      <w:r w:rsidR="00855D31" w:rsidRPr="009950BC">
        <w:t xml:space="preserve"> proposed </w:t>
      </w:r>
      <w:r w:rsidR="00B95F2E">
        <w:t xml:space="preserve">the following for membership: </w:t>
      </w:r>
      <w:r w:rsidR="00B95F2E" w:rsidRPr="00B95F2E">
        <w:rPr>
          <w:rFonts w:eastAsia="Times New Roman"/>
        </w:rPr>
        <w:t>Sarah Labosier. Angela Schaefer,</w:t>
      </w:r>
      <w:r w:rsidR="00ED3AB2">
        <w:rPr>
          <w:rFonts w:eastAsia="Times New Roman"/>
        </w:rPr>
        <w:t xml:space="preserve"> </w:t>
      </w:r>
      <w:r w:rsidR="00B95F2E" w:rsidRPr="00B95F2E">
        <w:rPr>
          <w:rFonts w:eastAsia="Times New Roman"/>
        </w:rPr>
        <w:t>Nikki Leigh Nelson Smith, William Pylant, Judge Herman Johnson, Nathan Hill, and Hunter Garnett</w:t>
      </w:r>
      <w:r w:rsidR="00B95F2E">
        <w:rPr>
          <w:rFonts w:eastAsia="Times New Roman"/>
        </w:rPr>
        <w:t>.</w:t>
      </w:r>
    </w:p>
    <w:p w:rsidR="00855D31" w:rsidRDefault="00855D31" w:rsidP="00855D31">
      <w:pPr>
        <w:pStyle w:val="NormalWeb"/>
        <w:jc w:val="both"/>
      </w:pPr>
    </w:p>
    <w:p w:rsidR="002C4F0B" w:rsidRDefault="002C4F0B" w:rsidP="00855D31">
      <w:pPr>
        <w:pStyle w:val="NormalWeb"/>
        <w:jc w:val="both"/>
      </w:pPr>
    </w:p>
    <w:p w:rsidR="00DE6961" w:rsidRDefault="00DE6961" w:rsidP="00855D31">
      <w:pPr>
        <w:pStyle w:val="NormalWeb"/>
        <w:jc w:val="both"/>
      </w:pPr>
    </w:p>
    <w:p w:rsidR="00DE6961" w:rsidRDefault="00DE6961" w:rsidP="00DE6961">
      <w:pPr>
        <w:pStyle w:val="NormalWeb"/>
        <w:jc w:val="both"/>
        <w:rPr>
          <w:rStyle w:val="Strong"/>
          <w:u w:val="single"/>
        </w:rPr>
      </w:pPr>
      <w:r>
        <w:rPr>
          <w:rStyle w:val="Strong"/>
          <w:u w:val="single"/>
        </w:rPr>
        <w:t>Young Lawyers Committee</w:t>
      </w:r>
    </w:p>
    <w:p w:rsidR="00DE6961" w:rsidRPr="00DE6961" w:rsidRDefault="00DE6961" w:rsidP="00DE6961">
      <w:pPr>
        <w:pStyle w:val="NormalWeb"/>
        <w:jc w:val="both"/>
      </w:pPr>
      <w:r>
        <w:rPr>
          <w:rStyle w:val="Strong"/>
          <w:b w:val="0"/>
        </w:rPr>
        <w:t>Trey Woodfin announced that the Young Lawyers were hosting a Happy Hour at Humphrey’s on October 11, 2017 at 5:30 p.m.</w:t>
      </w:r>
    </w:p>
    <w:p w:rsidR="007849AA" w:rsidRPr="00B11F43" w:rsidRDefault="00B049E1" w:rsidP="001A3BF5">
      <w:pPr>
        <w:pStyle w:val="NormalWeb"/>
        <w:jc w:val="both"/>
        <w:rPr>
          <w:b/>
          <w:bCs/>
          <w:u w:val="single"/>
        </w:rPr>
      </w:pPr>
      <w:r>
        <w:rPr>
          <w:rStyle w:val="Strong"/>
          <w:u w:val="single"/>
        </w:rPr>
        <w:t>Continuing Legal Education Committee</w:t>
      </w:r>
    </w:p>
    <w:p w:rsidR="00DE6961" w:rsidRDefault="002B424D" w:rsidP="00F27C63">
      <w:pPr>
        <w:pStyle w:val="NormalWeb"/>
        <w:jc w:val="both"/>
      </w:pPr>
      <w:r>
        <w:t>C</w:t>
      </w:r>
      <w:r w:rsidR="00CE5035">
        <w:t xml:space="preserve">hair </w:t>
      </w:r>
      <w:r w:rsidR="002979C1">
        <w:t>Rebekah McKinney</w:t>
      </w:r>
      <w:r w:rsidR="00CE5035">
        <w:t xml:space="preserve"> announced that </w:t>
      </w:r>
      <w:r w:rsidR="00132644">
        <w:t>the</w:t>
      </w:r>
      <w:r w:rsidR="002979C1">
        <w:t xml:space="preserve">re would be a </w:t>
      </w:r>
      <w:r w:rsidR="00132644">
        <w:t xml:space="preserve">Lunch and </w:t>
      </w:r>
      <w:r w:rsidR="00DE6961">
        <w:t>Learn on October 18, 2017.  The topic is the DUI Interlock Device</w:t>
      </w:r>
      <w:r w:rsidR="002979C1">
        <w:t xml:space="preserve">.  </w:t>
      </w:r>
      <w:r w:rsidR="00DE6961">
        <w:t xml:space="preserve">Cindy Seeley indicated that in order for the CLE to take place at the Cooper House they must have at least 50 members in attendance. If you are planning to attend, please sign up as soon as possible. </w:t>
      </w:r>
      <w:r w:rsidR="00B95F2E">
        <w:t xml:space="preserve"> Rebekah McKinney </w:t>
      </w:r>
      <w:r w:rsidR="00DE6961">
        <w:t xml:space="preserve">also requested that members complete the Interest Indicator Form to assist the Committee in planning future CLE’s for the upcoming year.  The Last Chance Seminar is scheduled for </w:t>
      </w:r>
      <w:r w:rsidR="00ED3AB2">
        <w:t>November 30, 2017 and December 1, 2017.</w:t>
      </w:r>
    </w:p>
    <w:p w:rsidR="001A3BF5" w:rsidRPr="00342F9C" w:rsidRDefault="001A3BF5" w:rsidP="001A3BF5">
      <w:pPr>
        <w:pStyle w:val="NormalWeb"/>
        <w:jc w:val="both"/>
        <w:rPr>
          <w:b/>
          <w:u w:val="single"/>
        </w:rPr>
      </w:pPr>
      <w:r w:rsidRPr="00342F9C">
        <w:rPr>
          <w:b/>
          <w:u w:val="single"/>
        </w:rPr>
        <w:t>Madison County Volunteer Lawyers Program</w:t>
      </w:r>
    </w:p>
    <w:p w:rsidR="00715463" w:rsidRDefault="00DE6961" w:rsidP="00715463">
      <w:pPr>
        <w:pStyle w:val="NormalWeb"/>
        <w:jc w:val="both"/>
      </w:pPr>
      <w:r>
        <w:t xml:space="preserve">Nicole Schroer announced that Pro Bono Brews is scheduled for October 20, 2017 at the Roundhouse.  Tickets are $30.00 in advance and $40.00 at the door.  Please contact Nicole if you are interested in purchasing a ticket in advance. </w:t>
      </w:r>
      <w:r w:rsidR="00B95F2E">
        <w:t xml:space="preserve">  She also thanked our volunteers for their service this past year.  She indicated that our volunteers provided 1900 hours of service, which is higher than then service hours reported by the Alabama State Bar.</w:t>
      </w:r>
    </w:p>
    <w:p w:rsidR="00F14AD0" w:rsidRDefault="00A5111E" w:rsidP="00760750">
      <w:pPr>
        <w:pStyle w:val="NormalWeb"/>
        <w:jc w:val="both"/>
        <w:rPr>
          <w:b/>
          <w:u w:val="single"/>
        </w:rPr>
      </w:pPr>
      <w:r>
        <w:rPr>
          <w:b/>
          <w:u w:val="single"/>
        </w:rPr>
        <w:t>O</w:t>
      </w:r>
      <w:r w:rsidR="00F14AD0" w:rsidRPr="00F14AD0">
        <w:rPr>
          <w:b/>
          <w:u w:val="single"/>
        </w:rPr>
        <w:t>ther Announcements</w:t>
      </w:r>
    </w:p>
    <w:p w:rsidR="00855D31" w:rsidRDefault="00DE6961" w:rsidP="00760750">
      <w:pPr>
        <w:pStyle w:val="NormalWeb"/>
        <w:jc w:val="both"/>
        <w:rPr>
          <w:rStyle w:val="Strong"/>
          <w:b w:val="0"/>
        </w:rPr>
      </w:pPr>
      <w:r>
        <w:rPr>
          <w:rStyle w:val="Strong"/>
          <w:b w:val="0"/>
        </w:rPr>
        <w:t>Derek</w:t>
      </w:r>
      <w:r w:rsidR="00ED3AB2">
        <w:rPr>
          <w:rStyle w:val="Strong"/>
          <w:b w:val="0"/>
        </w:rPr>
        <w:t xml:space="preserve"> Simpson</w:t>
      </w:r>
      <w:r>
        <w:rPr>
          <w:rStyle w:val="Strong"/>
          <w:b w:val="0"/>
        </w:rPr>
        <w:t xml:space="preserve"> congratulated Lonzo Robinson and Jeff Grimes as they have been </w:t>
      </w:r>
      <w:r w:rsidR="00B95F2E">
        <w:rPr>
          <w:rStyle w:val="Strong"/>
          <w:b w:val="0"/>
        </w:rPr>
        <w:t xml:space="preserve">elected to serve as new </w:t>
      </w:r>
      <w:r w:rsidR="00ED3AB2">
        <w:rPr>
          <w:rStyle w:val="Strong"/>
          <w:b w:val="0"/>
        </w:rPr>
        <w:t>Municipal</w:t>
      </w:r>
      <w:r w:rsidR="00B95F2E">
        <w:rPr>
          <w:rStyle w:val="Strong"/>
          <w:b w:val="0"/>
        </w:rPr>
        <w:t xml:space="preserve"> Court Judges. </w:t>
      </w:r>
    </w:p>
    <w:p w:rsidR="00760750" w:rsidRDefault="00760750" w:rsidP="00760750">
      <w:pPr>
        <w:pStyle w:val="NormalWeb"/>
        <w:jc w:val="both"/>
      </w:pPr>
      <w:r>
        <w:rPr>
          <w:rStyle w:val="Strong"/>
          <w:u w:val="single"/>
        </w:rPr>
        <w:t>PROGRAM</w:t>
      </w:r>
    </w:p>
    <w:p w:rsidR="00DE6961" w:rsidRDefault="00B95F2E" w:rsidP="00760750">
      <w:pPr>
        <w:pStyle w:val="NormalWeb"/>
        <w:jc w:val="both"/>
      </w:pPr>
      <w:r>
        <w:lastRenderedPageBreak/>
        <w:t>Mark Debro introduced our speaker, Sheryll Cashin.</w:t>
      </w:r>
    </w:p>
    <w:p w:rsidR="00760750" w:rsidRDefault="00760750" w:rsidP="00760750">
      <w:pPr>
        <w:pStyle w:val="NormalWeb"/>
        <w:jc w:val="both"/>
      </w:pPr>
      <w:r>
        <w:t>There being no further bus</w:t>
      </w:r>
      <w:r w:rsidR="00177612">
        <w:t xml:space="preserve">iness, the meeting was adjourned.  </w:t>
      </w:r>
    </w:p>
    <w:p w:rsidR="00760750" w:rsidRDefault="00B95F2E" w:rsidP="00760750">
      <w:pPr>
        <w:pStyle w:val="NormalWeb"/>
        <w:jc w:val="both"/>
      </w:pPr>
      <w:r>
        <w:t>Page Banks</w:t>
      </w:r>
      <w:r>
        <w:tab/>
      </w:r>
      <w:r w:rsidR="00760750">
        <w:t>                                         Cindy Seeley</w:t>
      </w:r>
    </w:p>
    <w:p w:rsidR="00782287" w:rsidRDefault="00760750" w:rsidP="00342F9C">
      <w:pPr>
        <w:pStyle w:val="NormalWeb"/>
        <w:jc w:val="both"/>
      </w:pPr>
      <w:r>
        <w:t>Secretary                                            </w:t>
      </w:r>
      <w:r w:rsidR="00342F9C">
        <w:t xml:space="preserve">      </w:t>
      </w:r>
      <w:r>
        <w:t>Executive Director</w:t>
      </w:r>
    </w:p>
    <w:sectPr w:rsidR="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024F1B"/>
    <w:rsid w:val="0006321E"/>
    <w:rsid w:val="000635E4"/>
    <w:rsid w:val="0010502A"/>
    <w:rsid w:val="001168DC"/>
    <w:rsid w:val="00132644"/>
    <w:rsid w:val="00177612"/>
    <w:rsid w:val="001927F2"/>
    <w:rsid w:val="001A3BF5"/>
    <w:rsid w:val="001C3870"/>
    <w:rsid w:val="002979C1"/>
    <w:rsid w:val="002B424D"/>
    <w:rsid w:val="002C4F0B"/>
    <w:rsid w:val="00333BAB"/>
    <w:rsid w:val="00342F9C"/>
    <w:rsid w:val="003A6F10"/>
    <w:rsid w:val="003B58A6"/>
    <w:rsid w:val="003D6065"/>
    <w:rsid w:val="004418D0"/>
    <w:rsid w:val="004D5BED"/>
    <w:rsid w:val="00592AA7"/>
    <w:rsid w:val="005D066C"/>
    <w:rsid w:val="00656BD5"/>
    <w:rsid w:val="0069349D"/>
    <w:rsid w:val="00715463"/>
    <w:rsid w:val="007349F3"/>
    <w:rsid w:val="00760750"/>
    <w:rsid w:val="00782287"/>
    <w:rsid w:val="007849AA"/>
    <w:rsid w:val="00787957"/>
    <w:rsid w:val="007D3C15"/>
    <w:rsid w:val="00855D31"/>
    <w:rsid w:val="008750E7"/>
    <w:rsid w:val="00893A05"/>
    <w:rsid w:val="0091512E"/>
    <w:rsid w:val="00974380"/>
    <w:rsid w:val="00A07588"/>
    <w:rsid w:val="00A26685"/>
    <w:rsid w:val="00A44DE9"/>
    <w:rsid w:val="00A5111E"/>
    <w:rsid w:val="00A90A27"/>
    <w:rsid w:val="00AC31AB"/>
    <w:rsid w:val="00AE572D"/>
    <w:rsid w:val="00B049E1"/>
    <w:rsid w:val="00B06367"/>
    <w:rsid w:val="00B11F43"/>
    <w:rsid w:val="00B95F2E"/>
    <w:rsid w:val="00BD0F6F"/>
    <w:rsid w:val="00C76E0A"/>
    <w:rsid w:val="00CB3BE3"/>
    <w:rsid w:val="00CD744B"/>
    <w:rsid w:val="00CE3476"/>
    <w:rsid w:val="00CE5035"/>
    <w:rsid w:val="00CF11A4"/>
    <w:rsid w:val="00D12D98"/>
    <w:rsid w:val="00D90436"/>
    <w:rsid w:val="00DC4F2A"/>
    <w:rsid w:val="00DD7056"/>
    <w:rsid w:val="00DE6961"/>
    <w:rsid w:val="00E075E4"/>
    <w:rsid w:val="00E94522"/>
    <w:rsid w:val="00ED3AB2"/>
    <w:rsid w:val="00F14AD0"/>
    <w:rsid w:val="00F27C63"/>
    <w:rsid w:val="00FA3501"/>
    <w:rsid w:val="00FB7264"/>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52DB7-6796-4F9B-A66F-1935AC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50"/>
    <w:pPr>
      <w:spacing w:before="100" w:beforeAutospacing="1" w:after="100" w:afterAutospacing="1"/>
    </w:pPr>
    <w:rPr>
      <w:sz w:val="24"/>
      <w:szCs w:val="24"/>
    </w:rPr>
  </w:style>
  <w:style w:type="character" w:styleId="Strong">
    <w:name w:val="Strong"/>
    <w:basedOn w:val="DefaultParagraphFont"/>
    <w:uiPriority w:val="22"/>
    <w:qFormat/>
    <w:rsid w:val="00760750"/>
    <w:rPr>
      <w:b/>
      <w:bCs/>
    </w:rPr>
  </w:style>
  <w:style w:type="paragraph" w:styleId="BalloonText">
    <w:name w:val="Balloon Text"/>
    <w:basedOn w:val="Normal"/>
    <w:link w:val="BalloonTextChar"/>
    <w:uiPriority w:val="99"/>
    <w:semiHidden/>
    <w:unhideWhenUsed/>
    <w:rsid w:val="007D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133">
      <w:bodyDiv w:val="1"/>
      <w:marLeft w:val="0"/>
      <w:marRight w:val="0"/>
      <w:marTop w:val="0"/>
      <w:marBottom w:val="0"/>
      <w:divBdr>
        <w:top w:val="none" w:sz="0" w:space="0" w:color="auto"/>
        <w:left w:val="none" w:sz="0" w:space="0" w:color="auto"/>
        <w:bottom w:val="none" w:sz="0" w:space="0" w:color="auto"/>
        <w:right w:val="none" w:sz="0" w:space="0" w:color="auto"/>
      </w:divBdr>
    </w:div>
    <w:div w:id="283972840">
      <w:bodyDiv w:val="1"/>
      <w:marLeft w:val="0"/>
      <w:marRight w:val="0"/>
      <w:marTop w:val="0"/>
      <w:marBottom w:val="0"/>
      <w:divBdr>
        <w:top w:val="none" w:sz="0" w:space="0" w:color="auto"/>
        <w:left w:val="none" w:sz="0" w:space="0" w:color="auto"/>
        <w:bottom w:val="none" w:sz="0" w:space="0" w:color="auto"/>
        <w:right w:val="none" w:sz="0" w:space="0" w:color="auto"/>
      </w:divBdr>
    </w:div>
    <w:div w:id="369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Schroer</dc:creator>
  <cp:keywords/>
  <dc:description/>
  <cp:lastModifiedBy>Huntsville Bar</cp:lastModifiedBy>
  <cp:revision>2</cp:revision>
  <cp:lastPrinted>2017-10-23T16:05:00Z</cp:lastPrinted>
  <dcterms:created xsi:type="dcterms:W3CDTF">2017-10-23T16:08:00Z</dcterms:created>
  <dcterms:modified xsi:type="dcterms:W3CDTF">2017-10-23T16:08:00Z</dcterms:modified>
</cp:coreProperties>
</file>