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DCF6" w14:textId="77777777" w:rsidR="00771A2D" w:rsidRDefault="00771A2D" w:rsidP="00771A2D">
      <w:pPr>
        <w:pStyle w:val="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Chronological Trial Preparation Checklist</w:t>
      </w:r>
    </w:p>
    <w:p w14:paraId="5DFF8F80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3030FBF1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623E093E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  <w:r>
        <w:t>Done: date/who</w:t>
      </w:r>
      <w:r>
        <w:tab/>
      </w:r>
      <w:r>
        <w:tab/>
        <w:t>4-8 weeks before trial</w:t>
      </w:r>
    </w:p>
    <w:p w14:paraId="00F56E50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62959DEB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Review pleadings, amend</w:t>
      </w:r>
    </w:p>
    <w:p w14:paraId="20D83CAE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Review discovery and disclosure statements, amend/supplement </w:t>
      </w:r>
    </w:p>
    <w:p w14:paraId="229CAB44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File pretrial motions </w:t>
      </w:r>
    </w:p>
    <w:p w14:paraId="6F631130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Serve trial subpoenas and notify witnesses</w:t>
      </w:r>
    </w:p>
    <w:p w14:paraId="46975533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  <w:r>
        <w:t>_____________</w:t>
      </w:r>
      <w:r>
        <w:tab/>
      </w:r>
      <w:r>
        <w:tab/>
        <w:t>Order transcripts</w:t>
      </w:r>
    </w:p>
    <w:p w14:paraId="36AC5B9F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Obtain rulings on pending motions </w:t>
      </w:r>
    </w:p>
    <w:p w14:paraId="0D43B14A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78F52524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ab/>
      </w:r>
      <w:r>
        <w:tab/>
      </w:r>
      <w:r>
        <w:tab/>
      </w:r>
      <w:r>
        <w:tab/>
        <w:t>3-4 weeks before trial</w:t>
      </w:r>
    </w:p>
    <w:p w14:paraId="6F9EDE4C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3CC2EC24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Organize trial notebook</w:t>
      </w:r>
    </w:p>
    <w:p w14:paraId="1CE9F586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Prepare jury instructions </w:t>
      </w:r>
    </w:p>
    <w:p w14:paraId="567CE45A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witnesses folder</w:t>
      </w:r>
    </w:p>
    <w:p w14:paraId="10514643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exhibits folder</w:t>
      </w:r>
    </w:p>
    <w:p w14:paraId="19012B98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Order large courtroom exhibits </w:t>
      </w:r>
    </w:p>
    <w:p w14:paraId="5CF222FC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Check on service of trial subpoenas</w:t>
      </w:r>
    </w:p>
    <w:p w14:paraId="5035034D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1CCC6E14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ab/>
      </w:r>
      <w:r>
        <w:tab/>
      </w:r>
      <w:r>
        <w:tab/>
      </w:r>
      <w:r>
        <w:tab/>
        <w:t>2-3 weeks before trial</w:t>
      </w:r>
    </w:p>
    <w:p w14:paraId="69A7A538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5F7A38C6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Review theory of case, themes, labels</w:t>
      </w:r>
    </w:p>
    <w:p w14:paraId="6EE0DF31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jury profile and questions checklist or motion</w:t>
      </w:r>
    </w:p>
    <w:p w14:paraId="43DF3DC8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closing argument</w:t>
      </w:r>
    </w:p>
    <w:p w14:paraId="6651F98C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opening statement</w:t>
      </w:r>
    </w:p>
    <w:p w14:paraId="71DF4C2B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direct examinations</w:t>
      </w:r>
    </w:p>
    <w:p w14:paraId="1E7A056F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cross-examinations</w:t>
      </w:r>
    </w:p>
    <w:p w14:paraId="4A2F37E2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Check on availability of your witnesses</w:t>
      </w:r>
    </w:p>
    <w:p w14:paraId="107FBAA9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Schedule witnesses for trial preparation</w:t>
      </w:r>
    </w:p>
    <w:p w14:paraId="0F28ABE8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  <w:r>
        <w:br w:type="page"/>
      </w:r>
      <w:r>
        <w:lastRenderedPageBreak/>
        <w:t>Done: date/who</w:t>
      </w:r>
      <w:r>
        <w:tab/>
      </w:r>
      <w:r>
        <w:tab/>
        <w:t>1-2 weeks before trial</w:t>
      </w:r>
    </w:p>
    <w:p w14:paraId="265793D6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08CF4732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Discuss possible stipulations with opponent</w:t>
      </w:r>
    </w:p>
    <w:p w14:paraId="12EB0376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client for testifying and courtroom presence</w:t>
      </w:r>
    </w:p>
    <w:p w14:paraId="5CF0857B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Prepare your witnesses for testifying</w:t>
      </w:r>
    </w:p>
    <w:p w14:paraId="123DA1B1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Check availability of your witnesses on trial days</w:t>
      </w:r>
    </w:p>
    <w:p w14:paraId="6170CD41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File any motions in limine</w:t>
      </w:r>
    </w:p>
    <w:p w14:paraId="3F7F1B2B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Check with court on trial date</w:t>
      </w:r>
    </w:p>
    <w:p w14:paraId="0A421153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239F4252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  <w:r>
        <w:tab/>
      </w:r>
      <w:r>
        <w:tab/>
      </w:r>
      <w:r>
        <w:tab/>
      </w:r>
      <w:r>
        <w:tab/>
        <w:t>week before trial</w:t>
      </w:r>
    </w:p>
    <w:p w14:paraId="2FBFFADD" w14:textId="77777777" w:rsidR="00771A2D" w:rsidRDefault="00771A2D" w:rsidP="00771A2D">
      <w:pPr>
        <w:tabs>
          <w:tab w:val="left" w:pos="-720"/>
        </w:tabs>
        <w:suppressAutoHyphens/>
        <w:spacing w:line="360" w:lineRule="atLeast"/>
      </w:pPr>
    </w:p>
    <w:p w14:paraId="7307B72A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Draft and execute written stipulations</w:t>
      </w:r>
    </w:p>
    <w:p w14:paraId="0A0AC005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Keep in touch with your witnesses</w:t>
      </w:r>
    </w:p>
    <w:p w14:paraId="597539BC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Advise witnesses when they will probably be needed</w:t>
      </w:r>
    </w:p>
    <w:p w14:paraId="0134CACD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Keep preparing client</w:t>
      </w:r>
    </w:p>
    <w:p w14:paraId="6154C45B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Keep preparing witnesses</w:t>
      </w:r>
    </w:p>
    <w:p w14:paraId="0BFDC582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Refine order of your witnesses</w:t>
      </w:r>
    </w:p>
    <w:p w14:paraId="218EC121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Refine exhibits list</w:t>
      </w:r>
    </w:p>
    <w:p w14:paraId="7C93CB9A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Refine planned cross-examinations</w:t>
      </w:r>
    </w:p>
    <w:p w14:paraId="4CF6D120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Rehearse your opening statement</w:t>
      </w:r>
    </w:p>
    <w:p w14:paraId="33C18DF8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>Check with court on trial date, starting time, and schedule</w:t>
      </w:r>
    </w:p>
    <w:p w14:paraId="237038AA" w14:textId="77777777" w:rsidR="00771A2D" w:rsidRDefault="00771A2D" w:rsidP="00771A2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tLeast"/>
        <w:ind w:left="2880" w:hanging="2880"/>
      </w:pPr>
      <w:r>
        <w:t>_____________</w:t>
      </w:r>
      <w:r>
        <w:tab/>
      </w:r>
      <w:r>
        <w:tab/>
        <w:t xml:space="preserve">Obtain rulings on motions in limine </w:t>
      </w:r>
    </w:p>
    <w:p w14:paraId="276E02C0" w14:textId="77777777" w:rsidR="00771A2D" w:rsidRDefault="00771A2D" w:rsidP="0092251A">
      <w:pPr>
        <w:jc w:val="center"/>
        <w:rPr>
          <w:b/>
          <w:bCs/>
        </w:rPr>
      </w:pPr>
    </w:p>
    <w:p w14:paraId="4D09FD54" w14:textId="77777777" w:rsidR="00771A2D" w:rsidRDefault="00771A2D" w:rsidP="0092251A">
      <w:pPr>
        <w:jc w:val="center"/>
        <w:rPr>
          <w:b/>
          <w:bCs/>
        </w:rPr>
      </w:pPr>
    </w:p>
    <w:p w14:paraId="57BB9F33" w14:textId="77777777" w:rsidR="00771A2D" w:rsidRDefault="00771A2D" w:rsidP="0092251A">
      <w:pPr>
        <w:jc w:val="center"/>
        <w:rPr>
          <w:b/>
          <w:bCs/>
        </w:rPr>
      </w:pPr>
    </w:p>
    <w:p w14:paraId="02EB10B9" w14:textId="77777777" w:rsidR="00771A2D" w:rsidRDefault="00771A2D" w:rsidP="0092251A">
      <w:pPr>
        <w:jc w:val="center"/>
        <w:rPr>
          <w:b/>
          <w:bCs/>
        </w:rPr>
      </w:pPr>
    </w:p>
    <w:p w14:paraId="3D801FC9" w14:textId="77777777" w:rsidR="00771A2D" w:rsidRDefault="00771A2D" w:rsidP="0092251A">
      <w:pPr>
        <w:jc w:val="center"/>
        <w:rPr>
          <w:b/>
          <w:bCs/>
        </w:rPr>
      </w:pPr>
    </w:p>
    <w:p w14:paraId="5A3AEDEE" w14:textId="77777777" w:rsidR="00771A2D" w:rsidRDefault="00771A2D" w:rsidP="0092251A">
      <w:pPr>
        <w:jc w:val="center"/>
        <w:rPr>
          <w:b/>
          <w:bCs/>
        </w:rPr>
      </w:pPr>
    </w:p>
    <w:p w14:paraId="5FA9754F" w14:textId="77777777" w:rsidR="00771A2D" w:rsidRDefault="00771A2D" w:rsidP="0092251A">
      <w:pPr>
        <w:jc w:val="center"/>
        <w:rPr>
          <w:b/>
          <w:bCs/>
        </w:rPr>
      </w:pPr>
    </w:p>
    <w:p w14:paraId="23842052" w14:textId="3B0A42C9" w:rsidR="00771A2D" w:rsidRDefault="00771A2D" w:rsidP="0092251A">
      <w:pPr>
        <w:jc w:val="center"/>
        <w:rPr>
          <w:b/>
          <w:bCs/>
        </w:rPr>
      </w:pPr>
      <w:r>
        <w:t>Mauet, Thomas A., Trial Techniques and Trials, New York, Wolters Kluwer, 2013.</w:t>
      </w:r>
    </w:p>
    <w:p w14:paraId="7749E00C" w14:textId="77777777" w:rsidR="00771A2D" w:rsidRDefault="00771A2D" w:rsidP="0092251A">
      <w:pPr>
        <w:jc w:val="center"/>
        <w:rPr>
          <w:b/>
          <w:bCs/>
        </w:rPr>
      </w:pPr>
    </w:p>
    <w:p w14:paraId="74200E29" w14:textId="77777777" w:rsidR="00771A2D" w:rsidRDefault="00771A2D" w:rsidP="0092251A">
      <w:pPr>
        <w:jc w:val="center"/>
        <w:rPr>
          <w:b/>
          <w:bCs/>
        </w:rPr>
      </w:pPr>
    </w:p>
    <w:p w14:paraId="0E3B4B7D" w14:textId="77777777" w:rsidR="00771A2D" w:rsidRDefault="00771A2D" w:rsidP="0092251A">
      <w:pPr>
        <w:jc w:val="center"/>
        <w:rPr>
          <w:b/>
          <w:bCs/>
        </w:rPr>
      </w:pPr>
    </w:p>
    <w:p w14:paraId="0B082A8B" w14:textId="77777777" w:rsidR="00771A2D" w:rsidRDefault="00771A2D" w:rsidP="0092251A">
      <w:pPr>
        <w:jc w:val="center"/>
        <w:rPr>
          <w:b/>
          <w:bCs/>
        </w:rPr>
      </w:pPr>
    </w:p>
    <w:p w14:paraId="7476A26A" w14:textId="77777777" w:rsidR="00771A2D" w:rsidRDefault="00771A2D" w:rsidP="0092251A">
      <w:pPr>
        <w:jc w:val="center"/>
        <w:rPr>
          <w:b/>
          <w:bCs/>
        </w:rPr>
      </w:pPr>
    </w:p>
    <w:p w14:paraId="20F49AD5" w14:textId="77777777" w:rsidR="00771A2D" w:rsidRDefault="00771A2D" w:rsidP="0092251A">
      <w:pPr>
        <w:jc w:val="center"/>
        <w:rPr>
          <w:b/>
          <w:bCs/>
        </w:rPr>
      </w:pPr>
    </w:p>
    <w:p w14:paraId="5EFF8706" w14:textId="233A95DF" w:rsidR="00771A2D" w:rsidRDefault="00771A2D" w:rsidP="00771A2D">
      <w:pPr>
        <w:rPr>
          <w:b/>
          <w:bCs/>
        </w:rPr>
      </w:pPr>
    </w:p>
    <w:p w14:paraId="199443C3" w14:textId="77777777" w:rsidR="00771A2D" w:rsidRDefault="00771A2D" w:rsidP="00771A2D">
      <w:pPr>
        <w:rPr>
          <w:b/>
          <w:bCs/>
        </w:rPr>
      </w:pPr>
    </w:p>
    <w:p w14:paraId="734DA8A7" w14:textId="77777777" w:rsidR="00771A2D" w:rsidRDefault="00771A2D" w:rsidP="0092251A">
      <w:pPr>
        <w:jc w:val="center"/>
        <w:rPr>
          <w:b/>
          <w:bCs/>
        </w:rPr>
      </w:pPr>
    </w:p>
    <w:p w14:paraId="300388A9" w14:textId="054C0B21" w:rsidR="0092251A" w:rsidRDefault="0092251A" w:rsidP="0092251A">
      <w:pPr>
        <w:jc w:val="center"/>
      </w:pPr>
      <w:r>
        <w:rPr>
          <w:b/>
          <w:bCs/>
        </w:rPr>
        <w:lastRenderedPageBreak/>
        <w:t>Index to Trial Notebook</w:t>
      </w:r>
    </w:p>
    <w:p w14:paraId="129E7FBB" w14:textId="77777777" w:rsidR="0092251A" w:rsidRDefault="0092251A" w:rsidP="0092251A">
      <w:pPr>
        <w:jc w:val="center"/>
      </w:pPr>
      <w:r>
        <w:t xml:space="preserve"> </w:t>
      </w:r>
    </w:p>
    <w:p w14:paraId="6596F595" w14:textId="77777777" w:rsidR="0092251A" w:rsidRDefault="0092251A" w:rsidP="0092251A"/>
    <w:p w14:paraId="6B584E5C" w14:textId="77777777" w:rsidR="0092251A" w:rsidRDefault="0092251A" w:rsidP="0092251A"/>
    <w:p w14:paraId="35C31B94" w14:textId="77777777" w:rsidR="0092251A" w:rsidRDefault="0092251A" w:rsidP="0092251A">
      <w:r>
        <w:rPr>
          <w:i/>
          <w:iCs/>
        </w:rPr>
        <w:t>1. Case Summary</w:t>
      </w:r>
    </w:p>
    <w:p w14:paraId="1905D5DC" w14:textId="77777777" w:rsidR="0092251A" w:rsidRDefault="0092251A" w:rsidP="0092251A">
      <w:r>
        <w:tab/>
        <w:t xml:space="preserve">a. </w:t>
      </w:r>
      <w:r>
        <w:rPr>
          <w:b/>
          <w:bCs/>
        </w:rPr>
        <w:t>Case summary form</w:t>
      </w:r>
    </w:p>
    <w:p w14:paraId="0FEA0B47" w14:textId="77777777" w:rsidR="0092251A" w:rsidRDefault="0092251A" w:rsidP="0092251A">
      <w:pPr>
        <w:ind w:left="1440" w:hanging="720"/>
      </w:pPr>
      <w:r>
        <w:t>b. Fact and chronological summaries</w:t>
      </w:r>
    </w:p>
    <w:p w14:paraId="20BF58AB" w14:textId="77777777" w:rsidR="0092251A" w:rsidRDefault="0092251A" w:rsidP="0092251A">
      <w:r>
        <w:tab/>
        <w:t>c. Final pretrial memorandum and order</w:t>
      </w:r>
    </w:p>
    <w:p w14:paraId="67B96299" w14:textId="77777777" w:rsidR="0092251A" w:rsidRDefault="0092251A" w:rsidP="0092251A"/>
    <w:p w14:paraId="4E08768D" w14:textId="77777777" w:rsidR="0092251A" w:rsidRDefault="0092251A" w:rsidP="0092251A">
      <w:r>
        <w:rPr>
          <w:i/>
          <w:iCs/>
        </w:rPr>
        <w:t>2. Pleadings</w:t>
      </w:r>
    </w:p>
    <w:p w14:paraId="35B8D970" w14:textId="77777777" w:rsidR="0092251A" w:rsidRDefault="0092251A" w:rsidP="0092251A">
      <w:r>
        <w:tab/>
        <w:t>a. Amended complaint, answer, and reply, or indictment</w:t>
      </w:r>
    </w:p>
    <w:p w14:paraId="0F7A6BD7" w14:textId="77777777" w:rsidR="0092251A" w:rsidRDefault="0092251A" w:rsidP="0092251A">
      <w:r>
        <w:tab/>
        <w:t>b. Pretrial order, if it amends pleadings</w:t>
      </w:r>
    </w:p>
    <w:p w14:paraId="6687DBE3" w14:textId="77777777" w:rsidR="0092251A" w:rsidRDefault="0092251A" w:rsidP="0092251A">
      <w:r>
        <w:tab/>
        <w:t>c. Pleadings summary, if complex case</w:t>
      </w:r>
    </w:p>
    <w:p w14:paraId="050B89EE" w14:textId="77777777" w:rsidR="0092251A" w:rsidRDefault="0092251A" w:rsidP="0092251A">
      <w:r>
        <w:tab/>
        <w:t>d. Copy of applicable statute, if statutory claim</w:t>
      </w:r>
    </w:p>
    <w:p w14:paraId="26B7299B" w14:textId="77777777" w:rsidR="0092251A" w:rsidRDefault="0092251A" w:rsidP="0092251A"/>
    <w:p w14:paraId="5BC3F759" w14:textId="77777777" w:rsidR="0092251A" w:rsidRDefault="0092251A" w:rsidP="0092251A">
      <w:r>
        <w:rPr>
          <w:i/>
          <w:iCs/>
        </w:rPr>
        <w:t>3. Discovery</w:t>
      </w:r>
    </w:p>
    <w:p w14:paraId="07F4FB96" w14:textId="77777777" w:rsidR="0092251A" w:rsidRDefault="0092251A" w:rsidP="0092251A">
      <w:r>
        <w:tab/>
        <w:t>a. Initial disclosures</w:t>
      </w:r>
    </w:p>
    <w:p w14:paraId="5C644C55" w14:textId="77777777" w:rsidR="0092251A" w:rsidRDefault="0092251A" w:rsidP="0092251A">
      <w:r>
        <w:tab/>
        <w:t>b. Interrogatories and answers</w:t>
      </w:r>
    </w:p>
    <w:p w14:paraId="0ED1447B" w14:textId="77777777" w:rsidR="0092251A" w:rsidRDefault="0092251A" w:rsidP="0092251A">
      <w:r>
        <w:tab/>
        <w:t>c. Requests to produce and answers</w:t>
      </w:r>
    </w:p>
    <w:p w14:paraId="0D3CCFDE" w14:textId="77777777" w:rsidR="0092251A" w:rsidRDefault="0092251A" w:rsidP="0092251A">
      <w:r>
        <w:tab/>
        <w:t>d. Deposition summaries</w:t>
      </w:r>
    </w:p>
    <w:p w14:paraId="70FF3F6D" w14:textId="77777777" w:rsidR="0092251A" w:rsidRDefault="0092251A" w:rsidP="0092251A">
      <w:r>
        <w:tab/>
        <w:t>e. Requests to admit facts and responses</w:t>
      </w:r>
    </w:p>
    <w:p w14:paraId="0B313941" w14:textId="77777777" w:rsidR="0092251A" w:rsidRDefault="0092251A" w:rsidP="0092251A">
      <w:r>
        <w:tab/>
        <w:t>f. Physical and mental examinations and reports</w:t>
      </w:r>
    </w:p>
    <w:p w14:paraId="7A6E2171" w14:textId="77777777" w:rsidR="0092251A" w:rsidRDefault="0092251A" w:rsidP="0092251A">
      <w:r>
        <w:tab/>
        <w:t>g. Expert disclosures and reports</w:t>
      </w:r>
    </w:p>
    <w:p w14:paraId="6E05DA0B" w14:textId="77777777" w:rsidR="0092251A" w:rsidRDefault="0092251A" w:rsidP="0092251A">
      <w:r>
        <w:tab/>
        <w:t>h. Discovery summary, if complex case</w:t>
      </w:r>
    </w:p>
    <w:p w14:paraId="718ACAB5" w14:textId="77777777" w:rsidR="0092251A" w:rsidRDefault="0092251A" w:rsidP="0092251A"/>
    <w:p w14:paraId="748F858D" w14:textId="77777777" w:rsidR="0092251A" w:rsidRDefault="0092251A" w:rsidP="0092251A">
      <w:r>
        <w:rPr>
          <w:i/>
          <w:iCs/>
        </w:rPr>
        <w:t>4. Motions</w:t>
      </w:r>
    </w:p>
    <w:p w14:paraId="41035F8B" w14:textId="77777777" w:rsidR="0092251A" w:rsidRDefault="0092251A" w:rsidP="0092251A">
      <w:r>
        <w:tab/>
        <w:t>a. Motions, responses and orders</w:t>
      </w:r>
    </w:p>
    <w:p w14:paraId="397531EF" w14:textId="77777777" w:rsidR="0092251A" w:rsidRDefault="0092251A" w:rsidP="0092251A">
      <w:r>
        <w:tab/>
        <w:t xml:space="preserve">b. </w:t>
      </w:r>
      <w:r>
        <w:rPr>
          <w:b/>
          <w:bCs/>
        </w:rPr>
        <w:t>Motions form</w:t>
      </w:r>
      <w:r>
        <w:t>, for anticipated trial motions</w:t>
      </w:r>
    </w:p>
    <w:p w14:paraId="600980E1" w14:textId="77777777" w:rsidR="0092251A" w:rsidRDefault="0092251A" w:rsidP="0092251A">
      <w:r>
        <w:tab/>
        <w:t xml:space="preserve">c. </w:t>
      </w:r>
      <w:r>
        <w:rPr>
          <w:b/>
          <w:bCs/>
        </w:rPr>
        <w:t>Stipulations form</w:t>
      </w:r>
      <w:r>
        <w:t>, for anticipated stipulations</w:t>
      </w:r>
    </w:p>
    <w:p w14:paraId="67A21685" w14:textId="77777777" w:rsidR="0092251A" w:rsidRDefault="0092251A" w:rsidP="0092251A">
      <w:r>
        <w:tab/>
        <w:t xml:space="preserve">d. </w:t>
      </w:r>
      <w:r>
        <w:rPr>
          <w:b/>
          <w:bCs/>
        </w:rPr>
        <w:t>Request for judicial notice form</w:t>
      </w:r>
      <w:r>
        <w:t>, for anticipated requests</w:t>
      </w:r>
    </w:p>
    <w:p w14:paraId="5046E3E7" w14:textId="77777777" w:rsidR="0092251A" w:rsidRDefault="0092251A" w:rsidP="0092251A"/>
    <w:p w14:paraId="4AA1EADC" w14:textId="77777777" w:rsidR="0092251A" w:rsidRDefault="0092251A" w:rsidP="0092251A">
      <w:r>
        <w:rPr>
          <w:i/>
          <w:iCs/>
        </w:rPr>
        <w:t>5. Lists</w:t>
      </w:r>
    </w:p>
    <w:p w14:paraId="40BBE0E0" w14:textId="77777777" w:rsidR="0092251A" w:rsidRDefault="0092251A" w:rsidP="0092251A">
      <w:r>
        <w:tab/>
        <w:t xml:space="preserve">a. </w:t>
      </w:r>
      <w:r>
        <w:rPr>
          <w:b/>
          <w:bCs/>
        </w:rPr>
        <w:t>Proof list,</w:t>
      </w:r>
      <w:r>
        <w:t xml:space="preserve"> for elements of claims and defenses</w:t>
      </w:r>
    </w:p>
    <w:p w14:paraId="02AEBAE2" w14:textId="77777777" w:rsidR="0092251A" w:rsidRDefault="0092251A" w:rsidP="0092251A">
      <w:r>
        <w:tab/>
        <w:t xml:space="preserve">b. </w:t>
      </w:r>
      <w:r>
        <w:rPr>
          <w:b/>
          <w:bCs/>
        </w:rPr>
        <w:t>Witness list</w:t>
      </w:r>
      <w:r>
        <w:t>, for plaintiff and defendant</w:t>
      </w:r>
    </w:p>
    <w:p w14:paraId="04442AD9" w14:textId="77777777" w:rsidR="0092251A" w:rsidRDefault="0092251A" w:rsidP="0092251A">
      <w:r>
        <w:tab/>
        <w:t xml:space="preserve">c. </w:t>
      </w:r>
      <w:r>
        <w:rPr>
          <w:b/>
          <w:bCs/>
        </w:rPr>
        <w:t>Exhibit list</w:t>
      </w:r>
      <w:r>
        <w:t>, for plaintiff and defendant</w:t>
      </w:r>
    </w:p>
    <w:p w14:paraId="462C89E5" w14:textId="77777777" w:rsidR="0092251A" w:rsidRDefault="0092251A" w:rsidP="0092251A">
      <w:r>
        <w:tab/>
        <w:t>d. Index to jurors’ exhibits notebooks, if created</w:t>
      </w:r>
    </w:p>
    <w:p w14:paraId="35B2F677" w14:textId="77777777" w:rsidR="0092251A" w:rsidRDefault="0092251A" w:rsidP="0092251A"/>
    <w:p w14:paraId="2DA60D72" w14:textId="77777777" w:rsidR="0092251A" w:rsidRDefault="0092251A" w:rsidP="0092251A">
      <w:r>
        <w:rPr>
          <w:i/>
          <w:iCs/>
        </w:rPr>
        <w:t>6. Jury</w:t>
      </w:r>
    </w:p>
    <w:p w14:paraId="565E9C90" w14:textId="77777777" w:rsidR="0092251A" w:rsidRDefault="0092251A" w:rsidP="0092251A">
      <w:r>
        <w:tab/>
        <w:t xml:space="preserve">a. </w:t>
      </w:r>
      <w:r>
        <w:rPr>
          <w:b/>
          <w:bCs/>
        </w:rPr>
        <w:t>Jury profile and questions checklist</w:t>
      </w:r>
    </w:p>
    <w:p w14:paraId="06A92B77" w14:textId="77777777" w:rsidR="0092251A" w:rsidRDefault="0092251A" w:rsidP="0092251A">
      <w:r>
        <w:tab/>
        <w:t xml:space="preserve">b. </w:t>
      </w:r>
      <w:r>
        <w:rPr>
          <w:b/>
          <w:bCs/>
        </w:rPr>
        <w:t>Requested voir dire questions form</w:t>
      </w:r>
    </w:p>
    <w:p w14:paraId="22F51DF8" w14:textId="77777777" w:rsidR="0092251A" w:rsidRDefault="0092251A" w:rsidP="0092251A">
      <w:r>
        <w:tab/>
        <w:t xml:space="preserve">c. </w:t>
      </w:r>
      <w:r>
        <w:rPr>
          <w:b/>
          <w:bCs/>
        </w:rPr>
        <w:t>Jury box form</w:t>
      </w:r>
    </w:p>
    <w:p w14:paraId="308B6D3D" w14:textId="77777777" w:rsidR="0092251A" w:rsidRDefault="0092251A" w:rsidP="0092251A">
      <w:r>
        <w:tab/>
        <w:t xml:space="preserve">d. </w:t>
      </w:r>
      <w:r>
        <w:rPr>
          <w:b/>
          <w:bCs/>
        </w:rPr>
        <w:t>Juror form</w:t>
      </w:r>
    </w:p>
    <w:p w14:paraId="6FEA9533" w14:textId="77777777" w:rsidR="0092251A" w:rsidRDefault="0092251A" w:rsidP="0092251A">
      <w:r>
        <w:tab/>
        <w:t>e. Copy of applicable statutes and court rules</w:t>
      </w:r>
    </w:p>
    <w:p w14:paraId="156AAFC7" w14:textId="77777777" w:rsidR="0092251A" w:rsidRDefault="0092251A" w:rsidP="0092251A"/>
    <w:p w14:paraId="38E62EA6" w14:textId="77777777" w:rsidR="0092251A" w:rsidRDefault="0092251A" w:rsidP="0092251A">
      <w:pPr>
        <w:rPr>
          <w:i/>
          <w:iCs/>
        </w:rPr>
      </w:pPr>
    </w:p>
    <w:p w14:paraId="71986979" w14:textId="77777777" w:rsidR="0092251A" w:rsidRDefault="0092251A" w:rsidP="0092251A">
      <w:r>
        <w:rPr>
          <w:i/>
          <w:iCs/>
        </w:rPr>
        <w:lastRenderedPageBreak/>
        <w:t>7. Openings</w:t>
      </w:r>
    </w:p>
    <w:p w14:paraId="7F13389F" w14:textId="77777777" w:rsidR="0092251A" w:rsidRDefault="0092251A" w:rsidP="0092251A">
      <w:pPr>
        <w:ind w:firstLine="720"/>
      </w:pPr>
      <w:r>
        <w:t xml:space="preserve">a. </w:t>
      </w:r>
      <w:r>
        <w:rPr>
          <w:b/>
          <w:bCs/>
        </w:rPr>
        <w:t>Opening statement outline</w:t>
      </w:r>
    </w:p>
    <w:p w14:paraId="1F701ABC" w14:textId="77777777" w:rsidR="0092251A" w:rsidRDefault="0092251A" w:rsidP="0092251A">
      <w:r>
        <w:tab/>
        <w:t>b. Blank paper, for notes on opponent’s opening</w:t>
      </w:r>
    </w:p>
    <w:p w14:paraId="2ABE5239" w14:textId="77777777" w:rsidR="0092251A" w:rsidRDefault="0092251A" w:rsidP="0092251A"/>
    <w:p w14:paraId="626529D3" w14:textId="77777777" w:rsidR="0092251A" w:rsidRDefault="0092251A" w:rsidP="0092251A">
      <w:r>
        <w:rPr>
          <w:i/>
          <w:iCs/>
        </w:rPr>
        <w:t>8. Direct</w:t>
      </w:r>
    </w:p>
    <w:p w14:paraId="5E026AAD" w14:textId="77777777" w:rsidR="0092251A" w:rsidRDefault="0092251A" w:rsidP="0092251A">
      <w:pPr>
        <w:ind w:left="1440" w:hanging="720"/>
      </w:pPr>
      <w:r>
        <w:t xml:space="preserve">a. </w:t>
      </w:r>
      <w:r>
        <w:rPr>
          <w:b/>
          <w:bCs/>
        </w:rPr>
        <w:t>Direct examination outline,</w:t>
      </w:r>
      <w:r>
        <w:t xml:space="preserve"> for each witness, in chronological order</w:t>
      </w:r>
    </w:p>
    <w:p w14:paraId="1DC365B0" w14:textId="77777777" w:rsidR="0092251A" w:rsidRDefault="0092251A" w:rsidP="0092251A">
      <w:pPr>
        <w:ind w:left="1440" w:hanging="720"/>
      </w:pPr>
      <w:r>
        <w:t>b. Blank paper after each outline, for notes on opponent’s cross-examination</w:t>
      </w:r>
    </w:p>
    <w:p w14:paraId="6C20C78F" w14:textId="77777777" w:rsidR="0092251A" w:rsidRDefault="0092251A" w:rsidP="0092251A"/>
    <w:p w14:paraId="4094A2C0" w14:textId="77777777" w:rsidR="0092251A" w:rsidRDefault="0092251A" w:rsidP="0092251A">
      <w:r>
        <w:rPr>
          <w:i/>
          <w:iCs/>
        </w:rPr>
        <w:t>9. Cross</w:t>
      </w:r>
    </w:p>
    <w:p w14:paraId="21346583" w14:textId="77777777" w:rsidR="0092251A" w:rsidRDefault="0092251A" w:rsidP="0092251A">
      <w:pPr>
        <w:ind w:left="1440" w:hanging="720"/>
      </w:pPr>
      <w:r>
        <w:t xml:space="preserve">a. </w:t>
      </w:r>
      <w:r>
        <w:rPr>
          <w:b/>
          <w:bCs/>
        </w:rPr>
        <w:t>Cross-examination outline</w:t>
      </w:r>
      <w:r>
        <w:t>, for each anticipated witness, in  alphabetical order</w:t>
      </w:r>
    </w:p>
    <w:p w14:paraId="72270A2F" w14:textId="77777777" w:rsidR="0092251A" w:rsidRDefault="0092251A" w:rsidP="0092251A"/>
    <w:p w14:paraId="5EBEA4BC" w14:textId="77777777" w:rsidR="0092251A" w:rsidRDefault="0092251A" w:rsidP="0092251A">
      <w:r>
        <w:rPr>
          <w:i/>
          <w:iCs/>
        </w:rPr>
        <w:t>10. Closings</w:t>
      </w:r>
    </w:p>
    <w:p w14:paraId="52C29D48" w14:textId="77777777" w:rsidR="0092251A" w:rsidRDefault="0092251A" w:rsidP="0092251A">
      <w:r>
        <w:tab/>
        <w:t>a. Blank paper, for notes and ideas during trial</w:t>
      </w:r>
    </w:p>
    <w:p w14:paraId="0F18BCF5" w14:textId="77777777" w:rsidR="0092251A" w:rsidRDefault="0092251A" w:rsidP="0092251A">
      <w:r>
        <w:tab/>
        <w:t xml:space="preserve">b. </w:t>
      </w:r>
      <w:r>
        <w:rPr>
          <w:b/>
          <w:bCs/>
        </w:rPr>
        <w:t>Closing argument outline</w:t>
      </w:r>
    </w:p>
    <w:p w14:paraId="4315C8C3" w14:textId="77777777" w:rsidR="0092251A" w:rsidRDefault="0092251A" w:rsidP="0092251A">
      <w:r>
        <w:tab/>
        <w:t xml:space="preserve">c. </w:t>
      </w:r>
      <w:r>
        <w:rPr>
          <w:b/>
          <w:bCs/>
        </w:rPr>
        <w:t>Rebuttal argument outline</w:t>
      </w:r>
      <w:r>
        <w:t>, if plaintiff</w:t>
      </w:r>
    </w:p>
    <w:p w14:paraId="35C3BECD" w14:textId="77777777" w:rsidR="0092251A" w:rsidRDefault="0092251A" w:rsidP="0092251A"/>
    <w:p w14:paraId="317B8FC5" w14:textId="77777777" w:rsidR="0092251A" w:rsidRDefault="0092251A" w:rsidP="0092251A">
      <w:r>
        <w:rPr>
          <w:i/>
          <w:iCs/>
        </w:rPr>
        <w:t>11. Instructions</w:t>
      </w:r>
    </w:p>
    <w:p w14:paraId="6C47557A" w14:textId="77777777" w:rsidR="0092251A" w:rsidRDefault="0092251A" w:rsidP="0092251A">
      <w:r>
        <w:tab/>
        <w:t xml:space="preserve">a. </w:t>
      </w:r>
      <w:r>
        <w:rPr>
          <w:b/>
          <w:bCs/>
        </w:rPr>
        <w:t>Requested jury instructions form</w:t>
      </w:r>
    </w:p>
    <w:p w14:paraId="07A70C28" w14:textId="77777777" w:rsidR="0092251A" w:rsidRDefault="0092251A" w:rsidP="0092251A">
      <w:r>
        <w:tab/>
        <w:t>b. Copy of your requested instructions and verdict forms</w:t>
      </w:r>
    </w:p>
    <w:p w14:paraId="2E89FE20" w14:textId="77777777" w:rsidR="0092251A" w:rsidRDefault="0092251A" w:rsidP="0092251A">
      <w:r>
        <w:tab/>
        <w:t>c. Copy of opponent’s requested instructions</w:t>
      </w:r>
    </w:p>
    <w:p w14:paraId="7EE6CFD0" w14:textId="77777777" w:rsidR="0092251A" w:rsidRDefault="0092251A" w:rsidP="0092251A"/>
    <w:p w14:paraId="77BF559F" w14:textId="77777777" w:rsidR="0092251A" w:rsidRDefault="0092251A" w:rsidP="0092251A">
      <w:r>
        <w:rPr>
          <w:i/>
          <w:iCs/>
        </w:rPr>
        <w:t>12. Law</w:t>
      </w:r>
    </w:p>
    <w:p w14:paraId="0244A6BB" w14:textId="77777777" w:rsidR="0092251A" w:rsidRDefault="0092251A" w:rsidP="0092251A">
      <w:r>
        <w:tab/>
        <w:t xml:space="preserve">a. </w:t>
      </w:r>
      <w:r>
        <w:rPr>
          <w:b/>
          <w:bCs/>
        </w:rPr>
        <w:t>Objections checklist</w:t>
      </w:r>
    </w:p>
    <w:p w14:paraId="1EBD120D" w14:textId="77777777" w:rsidR="0092251A" w:rsidRDefault="0092251A" w:rsidP="0092251A">
      <w:r>
        <w:tab/>
        <w:t xml:space="preserve">b. </w:t>
      </w:r>
      <w:r>
        <w:rPr>
          <w:b/>
          <w:bCs/>
        </w:rPr>
        <w:t>Exhibits foundations checklist</w:t>
      </w:r>
    </w:p>
    <w:p w14:paraId="566A4674" w14:textId="77777777" w:rsidR="0092251A" w:rsidRDefault="0092251A" w:rsidP="0092251A">
      <w:r>
        <w:tab/>
        <w:t xml:space="preserve">c. </w:t>
      </w:r>
      <w:r>
        <w:rPr>
          <w:b/>
          <w:bCs/>
        </w:rPr>
        <w:t>Experts checklist</w:t>
      </w:r>
    </w:p>
    <w:p w14:paraId="461DB6CB" w14:textId="77777777" w:rsidR="0092251A" w:rsidRDefault="0092251A" w:rsidP="0092251A">
      <w:r>
        <w:tab/>
        <w:t>d. Federal / state rules of evidence</w:t>
      </w:r>
    </w:p>
    <w:p w14:paraId="7CFA5DBD" w14:textId="77777777" w:rsidR="0092251A" w:rsidRDefault="0092251A" w:rsidP="0092251A">
      <w:r>
        <w:tab/>
        <w:t>e. Trial brief</w:t>
      </w:r>
    </w:p>
    <w:p w14:paraId="2BEB0D41" w14:textId="77777777" w:rsidR="0092251A" w:rsidRDefault="0092251A" w:rsidP="0092251A">
      <w:r>
        <w:tab/>
        <w:t>f. Opponent’s trial brief</w:t>
      </w:r>
    </w:p>
    <w:p w14:paraId="7368382C" w14:textId="77777777" w:rsidR="0092251A" w:rsidRDefault="0092251A" w:rsidP="0092251A">
      <w:r>
        <w:tab/>
        <w:t>g. Copy of key statutes and cases</w:t>
      </w:r>
    </w:p>
    <w:p w14:paraId="003FEDB8" w14:textId="77777777" w:rsidR="0092251A" w:rsidRDefault="0092251A" w:rsidP="0092251A">
      <w:r>
        <w:tab/>
        <w:t>h. Blank paper, for notes on trial errors for appeal</w:t>
      </w:r>
    </w:p>
    <w:p w14:paraId="032E094B" w14:textId="77777777" w:rsidR="006B4A9C" w:rsidRDefault="006B4A9C" w:rsidP="0092251A"/>
    <w:p w14:paraId="18273B32" w14:textId="77777777" w:rsidR="006B4A9C" w:rsidRDefault="006B4A9C" w:rsidP="0092251A"/>
    <w:p w14:paraId="589A2750" w14:textId="77777777" w:rsidR="006B4A9C" w:rsidRDefault="006B4A9C" w:rsidP="0092251A"/>
    <w:p w14:paraId="4437A8DE" w14:textId="77777777" w:rsidR="006B4A9C" w:rsidRDefault="006B4A9C" w:rsidP="0092251A"/>
    <w:p w14:paraId="4956161B" w14:textId="5D2B1C3E" w:rsidR="006B4A9C" w:rsidRPr="0092251A" w:rsidRDefault="008C2046" w:rsidP="0092251A">
      <w:pPr>
        <w:sectPr w:rsidR="006B4A9C" w:rsidRPr="0092251A" w:rsidSect="0092251A">
          <w:footerReference w:type="default" r:id="rId6"/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  <w:r>
        <w:t xml:space="preserve">Mauet, Thomas A., Trial </w:t>
      </w:r>
      <w:r w:rsidR="00706569">
        <w:t xml:space="preserve">Techniques and Trials, </w:t>
      </w:r>
      <w:r>
        <w:t xml:space="preserve">New York, Wolters Kluwer, 2013.  </w:t>
      </w:r>
    </w:p>
    <w:p w14:paraId="2F8F5787" w14:textId="77777777" w:rsidR="0092251A" w:rsidRDefault="0092251A" w:rsidP="0092251A">
      <w:pPr>
        <w:numPr>
          <w:ilvl w:val="12"/>
          <w:numId w:val="0"/>
        </w:numPr>
        <w:jc w:val="center"/>
      </w:pPr>
      <w:r>
        <w:rPr>
          <w:b/>
          <w:bCs/>
        </w:rPr>
        <w:lastRenderedPageBreak/>
        <w:t>Objections Checklist</w:t>
      </w:r>
    </w:p>
    <w:p w14:paraId="291DABEA" w14:textId="77777777" w:rsidR="0092251A" w:rsidRDefault="0092251A" w:rsidP="0092251A">
      <w:pPr>
        <w:numPr>
          <w:ilvl w:val="12"/>
          <w:numId w:val="0"/>
        </w:numPr>
      </w:pPr>
    </w:p>
    <w:p w14:paraId="7258F803" w14:textId="77777777" w:rsidR="0092251A" w:rsidRDefault="0092251A" w:rsidP="0092251A">
      <w:pPr>
        <w:numPr>
          <w:ilvl w:val="12"/>
          <w:numId w:val="0"/>
        </w:numPr>
      </w:pPr>
      <w:r>
        <w:rPr>
          <w:u w:val="single"/>
        </w:rPr>
        <w:t>Objections to witness questions and answers</w:t>
      </w:r>
    </w:p>
    <w:p w14:paraId="5A2F7A48" w14:textId="77777777" w:rsidR="0092251A" w:rsidRDefault="0092251A" w:rsidP="0092251A">
      <w:pPr>
        <w:numPr>
          <w:ilvl w:val="12"/>
          <w:numId w:val="0"/>
        </w:numPr>
      </w:pPr>
    </w:p>
    <w:p w14:paraId="6A730B46" w14:textId="77777777" w:rsidR="0092251A" w:rsidRDefault="0092251A" w:rsidP="0092251A">
      <w:pPr>
        <w:numPr>
          <w:ilvl w:val="12"/>
          <w:numId w:val="0"/>
        </w:numPr>
      </w:pPr>
      <w:r>
        <w:t>(</w:t>
      </w:r>
      <w:r>
        <w:rPr>
          <w:i/>
          <w:iCs/>
        </w:rPr>
        <w:t>Substantive objections</w:t>
      </w:r>
      <w:r>
        <w:t>)</w:t>
      </w:r>
    </w:p>
    <w:p w14:paraId="5A846494" w14:textId="77777777" w:rsidR="0092251A" w:rsidRDefault="0092251A" w:rsidP="0092251A">
      <w:pPr>
        <w:numPr>
          <w:ilvl w:val="12"/>
          <w:numId w:val="0"/>
        </w:numPr>
      </w:pPr>
      <w:r>
        <w:t>Irrelevant / immaterial - 401-402</w:t>
      </w:r>
    </w:p>
    <w:p w14:paraId="24136E0A" w14:textId="77777777" w:rsidR="0092251A" w:rsidRDefault="0092251A" w:rsidP="0092251A">
      <w:pPr>
        <w:numPr>
          <w:ilvl w:val="12"/>
          <w:numId w:val="0"/>
        </w:numPr>
      </w:pPr>
      <w:r>
        <w:t>Violates character trait rules - 404-405, 608(a)</w:t>
      </w:r>
    </w:p>
    <w:p w14:paraId="18713B2B" w14:textId="77777777" w:rsidR="0092251A" w:rsidRDefault="0092251A" w:rsidP="0092251A">
      <w:pPr>
        <w:numPr>
          <w:ilvl w:val="12"/>
          <w:numId w:val="0"/>
        </w:numPr>
      </w:pPr>
      <w:r>
        <w:t>Violates other acts rule - 404(b), 608(b)</w:t>
      </w:r>
    </w:p>
    <w:p w14:paraId="4AF7A9AD" w14:textId="77777777" w:rsidR="0092251A" w:rsidRDefault="0092251A" w:rsidP="0092251A">
      <w:pPr>
        <w:numPr>
          <w:ilvl w:val="12"/>
          <w:numId w:val="0"/>
        </w:numPr>
      </w:pPr>
      <w:r>
        <w:t>Violates habit rule - 406</w:t>
      </w:r>
    </w:p>
    <w:p w14:paraId="1A352F83" w14:textId="77777777" w:rsidR="0092251A" w:rsidRDefault="0092251A" w:rsidP="0092251A">
      <w:pPr>
        <w:numPr>
          <w:ilvl w:val="12"/>
          <w:numId w:val="0"/>
        </w:numPr>
      </w:pPr>
      <w:r>
        <w:t>Violates policy exclusion rules - 407-411</w:t>
      </w:r>
    </w:p>
    <w:p w14:paraId="056C6A05" w14:textId="77777777" w:rsidR="0092251A" w:rsidRDefault="0092251A" w:rsidP="0092251A">
      <w:pPr>
        <w:numPr>
          <w:ilvl w:val="12"/>
          <w:numId w:val="0"/>
        </w:numPr>
      </w:pPr>
      <w:r>
        <w:t>Violates sexual assault rules - 412-415</w:t>
      </w:r>
    </w:p>
    <w:p w14:paraId="2B2BE27D" w14:textId="77777777" w:rsidR="0092251A" w:rsidRDefault="0092251A" w:rsidP="0092251A">
      <w:pPr>
        <w:numPr>
          <w:ilvl w:val="12"/>
          <w:numId w:val="0"/>
        </w:numPr>
      </w:pPr>
      <w:r>
        <w:t>Violates privileges rules - 501</w:t>
      </w:r>
    </w:p>
    <w:p w14:paraId="4D9C9061" w14:textId="77777777" w:rsidR="0092251A" w:rsidRDefault="0092251A" w:rsidP="0092251A">
      <w:pPr>
        <w:numPr>
          <w:ilvl w:val="12"/>
          <w:numId w:val="0"/>
        </w:numPr>
      </w:pPr>
      <w:r>
        <w:t>Unfairly prejudicial / waste of time - 403</w:t>
      </w:r>
    </w:p>
    <w:p w14:paraId="0A5BB135" w14:textId="77777777" w:rsidR="0092251A" w:rsidRDefault="0092251A" w:rsidP="0092251A">
      <w:pPr>
        <w:numPr>
          <w:ilvl w:val="12"/>
          <w:numId w:val="0"/>
        </w:numPr>
      </w:pPr>
      <w:r>
        <w:t>Hearsay - 801-807</w:t>
      </w:r>
    </w:p>
    <w:p w14:paraId="7AA9FB2B" w14:textId="77777777" w:rsidR="0092251A" w:rsidRDefault="0092251A" w:rsidP="0092251A">
      <w:pPr>
        <w:numPr>
          <w:ilvl w:val="12"/>
          <w:numId w:val="0"/>
        </w:numPr>
      </w:pPr>
    </w:p>
    <w:p w14:paraId="6615944F" w14:textId="77777777" w:rsidR="0092251A" w:rsidRDefault="0092251A" w:rsidP="0092251A">
      <w:pPr>
        <w:numPr>
          <w:ilvl w:val="12"/>
          <w:numId w:val="0"/>
        </w:numPr>
      </w:pPr>
      <w:r>
        <w:t>(</w:t>
      </w:r>
      <w:r>
        <w:rPr>
          <w:i/>
          <w:iCs/>
        </w:rPr>
        <w:t>Form and procedure objections</w:t>
      </w:r>
      <w:r>
        <w:t>)</w:t>
      </w:r>
    </w:p>
    <w:p w14:paraId="64E785EB" w14:textId="77777777" w:rsidR="0092251A" w:rsidRDefault="0092251A" w:rsidP="0092251A">
      <w:pPr>
        <w:numPr>
          <w:ilvl w:val="12"/>
          <w:numId w:val="0"/>
        </w:numPr>
      </w:pPr>
      <w:r>
        <w:t>Witness incompetent - 601</w:t>
      </w:r>
    </w:p>
    <w:p w14:paraId="210985CE" w14:textId="77777777" w:rsidR="0092251A" w:rsidRDefault="0092251A" w:rsidP="0092251A">
      <w:pPr>
        <w:numPr>
          <w:ilvl w:val="12"/>
          <w:numId w:val="0"/>
        </w:numPr>
      </w:pPr>
      <w:r>
        <w:t>No first-hand knowledge - 602</w:t>
      </w:r>
    </w:p>
    <w:p w14:paraId="055EE5DD" w14:textId="77777777" w:rsidR="0092251A" w:rsidRDefault="0092251A" w:rsidP="0092251A">
      <w:pPr>
        <w:numPr>
          <w:ilvl w:val="12"/>
          <w:numId w:val="0"/>
        </w:numPr>
      </w:pPr>
      <w:r>
        <w:t>Improper lay witness opinion - 701</w:t>
      </w:r>
    </w:p>
    <w:p w14:paraId="24A50157" w14:textId="77777777" w:rsidR="0092251A" w:rsidRDefault="0092251A" w:rsidP="0092251A">
      <w:pPr>
        <w:numPr>
          <w:ilvl w:val="12"/>
          <w:numId w:val="0"/>
        </w:numPr>
      </w:pPr>
      <w:r>
        <w:t>Misstates / mischaracterizes evidence</w:t>
      </w:r>
    </w:p>
    <w:p w14:paraId="693126F7" w14:textId="77777777" w:rsidR="0092251A" w:rsidRDefault="0092251A" w:rsidP="0092251A">
      <w:pPr>
        <w:numPr>
          <w:ilvl w:val="12"/>
          <w:numId w:val="0"/>
        </w:numPr>
      </w:pPr>
      <w:r>
        <w:t>Assumes facts not in evidence</w:t>
      </w:r>
    </w:p>
    <w:p w14:paraId="1DB0D30F" w14:textId="77777777" w:rsidR="0092251A" w:rsidRDefault="0092251A" w:rsidP="0092251A">
      <w:pPr>
        <w:numPr>
          <w:ilvl w:val="12"/>
          <w:numId w:val="0"/>
        </w:numPr>
      </w:pPr>
      <w:r>
        <w:t>Leading - 611(c)</w:t>
      </w:r>
    </w:p>
    <w:p w14:paraId="239DAD8F" w14:textId="77777777" w:rsidR="0092251A" w:rsidRDefault="0092251A" w:rsidP="0092251A">
      <w:pPr>
        <w:numPr>
          <w:ilvl w:val="12"/>
          <w:numId w:val="0"/>
        </w:numPr>
      </w:pPr>
      <w:r>
        <w:t>Calls for narrative answer</w:t>
      </w:r>
    </w:p>
    <w:p w14:paraId="731808E2" w14:textId="77777777" w:rsidR="0092251A" w:rsidRDefault="0092251A" w:rsidP="0092251A">
      <w:pPr>
        <w:numPr>
          <w:ilvl w:val="12"/>
          <w:numId w:val="0"/>
        </w:numPr>
      </w:pPr>
      <w:r>
        <w:t>Asked and answered / repetitive / cumulative - 403</w:t>
      </w:r>
    </w:p>
    <w:p w14:paraId="7C19C04E" w14:textId="77777777" w:rsidR="0092251A" w:rsidRDefault="0092251A" w:rsidP="0092251A">
      <w:pPr>
        <w:numPr>
          <w:ilvl w:val="12"/>
          <w:numId w:val="0"/>
        </w:numPr>
      </w:pPr>
      <w:r>
        <w:t>Speculative</w:t>
      </w:r>
    </w:p>
    <w:p w14:paraId="02F37A6F" w14:textId="77777777" w:rsidR="0092251A" w:rsidRDefault="0092251A" w:rsidP="0092251A">
      <w:pPr>
        <w:numPr>
          <w:ilvl w:val="12"/>
          <w:numId w:val="0"/>
        </w:numPr>
      </w:pPr>
      <w:r>
        <w:t>Confusing / misleading / vague / ambiguous</w:t>
      </w:r>
    </w:p>
    <w:p w14:paraId="51AC9ECF" w14:textId="77777777" w:rsidR="0092251A" w:rsidRDefault="0092251A" w:rsidP="0092251A">
      <w:pPr>
        <w:numPr>
          <w:ilvl w:val="12"/>
          <w:numId w:val="0"/>
        </w:numPr>
      </w:pPr>
      <w:r>
        <w:t>Compound</w:t>
      </w:r>
    </w:p>
    <w:p w14:paraId="665544AA" w14:textId="77777777" w:rsidR="0092251A" w:rsidRDefault="0092251A" w:rsidP="0092251A">
      <w:pPr>
        <w:numPr>
          <w:ilvl w:val="12"/>
          <w:numId w:val="0"/>
        </w:numPr>
      </w:pPr>
      <w:r>
        <w:t>Augumentative</w:t>
      </w:r>
    </w:p>
    <w:p w14:paraId="703819F4" w14:textId="77777777" w:rsidR="0092251A" w:rsidRDefault="0092251A" w:rsidP="0092251A">
      <w:pPr>
        <w:numPr>
          <w:ilvl w:val="12"/>
          <w:numId w:val="0"/>
        </w:numPr>
      </w:pPr>
      <w:r>
        <w:t>Embarrassing / harassment - 611(c)</w:t>
      </w:r>
    </w:p>
    <w:p w14:paraId="33488A92" w14:textId="77777777" w:rsidR="0092251A" w:rsidRDefault="0092251A" w:rsidP="0092251A">
      <w:pPr>
        <w:numPr>
          <w:ilvl w:val="12"/>
          <w:numId w:val="0"/>
        </w:numPr>
      </w:pPr>
      <w:r>
        <w:t>Unresponsive answer</w:t>
      </w:r>
    </w:p>
    <w:p w14:paraId="00F8D04B" w14:textId="77777777" w:rsidR="0092251A" w:rsidRDefault="0092251A" w:rsidP="0092251A">
      <w:pPr>
        <w:numPr>
          <w:ilvl w:val="12"/>
          <w:numId w:val="0"/>
        </w:numPr>
      </w:pPr>
      <w:r>
        <w:t>No question pending</w:t>
      </w:r>
    </w:p>
    <w:p w14:paraId="645B8B23" w14:textId="77777777" w:rsidR="0092251A" w:rsidRDefault="0092251A" w:rsidP="0092251A">
      <w:pPr>
        <w:numPr>
          <w:ilvl w:val="12"/>
          <w:numId w:val="0"/>
        </w:numPr>
      </w:pPr>
      <w:r>
        <w:t>Improper refreshing recollection - 612</w:t>
      </w:r>
    </w:p>
    <w:p w14:paraId="26F598E8" w14:textId="77777777" w:rsidR="0092251A" w:rsidRDefault="0092251A" w:rsidP="0092251A">
      <w:pPr>
        <w:numPr>
          <w:ilvl w:val="12"/>
          <w:numId w:val="0"/>
        </w:numPr>
      </w:pPr>
      <w:r>
        <w:t>Improper impeachment / failure to prove up</w:t>
      </w:r>
    </w:p>
    <w:p w14:paraId="36F7BD65" w14:textId="77777777" w:rsidR="0092251A" w:rsidRDefault="0092251A" w:rsidP="0092251A">
      <w:pPr>
        <w:numPr>
          <w:ilvl w:val="12"/>
          <w:numId w:val="0"/>
        </w:numPr>
      </w:pPr>
      <w:r>
        <w:t>Beyond the scope - 611(b)</w:t>
      </w:r>
    </w:p>
    <w:p w14:paraId="59299F9C" w14:textId="77777777" w:rsidR="0092251A" w:rsidRDefault="0092251A" w:rsidP="0092251A">
      <w:pPr>
        <w:numPr>
          <w:ilvl w:val="12"/>
          <w:numId w:val="0"/>
        </w:numPr>
      </w:pPr>
      <w:r>
        <w:t>Improper rehabilitation - 613, 801</w:t>
      </w:r>
    </w:p>
    <w:p w14:paraId="2CDD0E4C" w14:textId="77777777" w:rsidR="0092251A" w:rsidRDefault="0092251A" w:rsidP="0092251A">
      <w:pPr>
        <w:numPr>
          <w:ilvl w:val="12"/>
          <w:numId w:val="0"/>
        </w:numPr>
      </w:pPr>
      <w:r>
        <w:t>Improper rebuttal</w:t>
      </w:r>
    </w:p>
    <w:p w14:paraId="377A3F4B" w14:textId="77777777" w:rsidR="0092251A" w:rsidRDefault="0092251A" w:rsidP="0092251A">
      <w:pPr>
        <w:numPr>
          <w:ilvl w:val="12"/>
          <w:numId w:val="0"/>
        </w:numPr>
      </w:pPr>
      <w:r>
        <w:t>Unfair</w:t>
      </w:r>
    </w:p>
    <w:p w14:paraId="67DAF73C" w14:textId="77777777" w:rsidR="0092251A" w:rsidRDefault="0092251A" w:rsidP="0092251A">
      <w:pPr>
        <w:numPr>
          <w:ilvl w:val="12"/>
          <w:numId w:val="0"/>
        </w:numPr>
      </w:pPr>
      <w:r>
        <w:t>Violates original documents rule - 1001-1004</w:t>
      </w:r>
    </w:p>
    <w:p w14:paraId="564BB494" w14:textId="77777777" w:rsidR="0092251A" w:rsidRDefault="0092251A" w:rsidP="0092251A">
      <w:pPr>
        <w:numPr>
          <w:ilvl w:val="12"/>
          <w:numId w:val="0"/>
        </w:numPr>
      </w:pPr>
      <w:r>
        <w:t>Calls for testimony barred by pretrial order</w:t>
      </w:r>
    </w:p>
    <w:p w14:paraId="315B6E4E" w14:textId="77777777" w:rsidR="0092251A" w:rsidRDefault="0092251A" w:rsidP="0092251A">
      <w:pPr>
        <w:numPr>
          <w:ilvl w:val="12"/>
          <w:numId w:val="0"/>
        </w:numPr>
      </w:pPr>
    </w:p>
    <w:p w14:paraId="1BA36654" w14:textId="77777777" w:rsidR="0092251A" w:rsidRDefault="0092251A" w:rsidP="0092251A">
      <w:pPr>
        <w:numPr>
          <w:ilvl w:val="12"/>
          <w:numId w:val="0"/>
        </w:numPr>
      </w:pPr>
    </w:p>
    <w:p w14:paraId="66995CA3" w14:textId="77777777" w:rsidR="0092251A" w:rsidRDefault="0092251A" w:rsidP="0092251A">
      <w:pPr>
        <w:numPr>
          <w:ilvl w:val="12"/>
          <w:numId w:val="0"/>
        </w:numPr>
      </w:pPr>
      <w:r>
        <w:rPr>
          <w:u w:val="single"/>
        </w:rPr>
        <w:t>Objections to expert witness questions and answers</w:t>
      </w:r>
    </w:p>
    <w:p w14:paraId="2483B4EE" w14:textId="77777777" w:rsidR="0092251A" w:rsidRDefault="0092251A" w:rsidP="0092251A">
      <w:pPr>
        <w:numPr>
          <w:ilvl w:val="12"/>
          <w:numId w:val="0"/>
        </w:numPr>
      </w:pPr>
      <w:r>
        <w:t>Not proper subject for expert testimony - 702</w:t>
      </w:r>
    </w:p>
    <w:p w14:paraId="6BC0CE86" w14:textId="77777777" w:rsidR="0092251A" w:rsidRDefault="0092251A" w:rsidP="0092251A">
      <w:pPr>
        <w:numPr>
          <w:ilvl w:val="12"/>
          <w:numId w:val="0"/>
        </w:numPr>
      </w:pPr>
      <w:r>
        <w:t>Expert not qualified - 702</w:t>
      </w:r>
    </w:p>
    <w:p w14:paraId="5EBFD022" w14:textId="77777777" w:rsidR="0092251A" w:rsidRDefault="0092251A" w:rsidP="0092251A">
      <w:pPr>
        <w:numPr>
          <w:ilvl w:val="12"/>
          <w:numId w:val="0"/>
        </w:numPr>
      </w:pPr>
      <w:r>
        <w:t>No foundation / testimony not relevant or reliable - 702</w:t>
      </w:r>
    </w:p>
    <w:p w14:paraId="7FA08017" w14:textId="77777777" w:rsidR="0092251A" w:rsidRDefault="0092251A" w:rsidP="0092251A">
      <w:pPr>
        <w:numPr>
          <w:ilvl w:val="12"/>
          <w:numId w:val="0"/>
        </w:numPr>
      </w:pPr>
      <w:r>
        <w:lastRenderedPageBreak/>
        <w:t>Underlying tests not properly done</w:t>
      </w:r>
    </w:p>
    <w:p w14:paraId="4B5EE718" w14:textId="77777777" w:rsidR="0092251A" w:rsidRDefault="0092251A" w:rsidP="0092251A">
      <w:pPr>
        <w:numPr>
          <w:ilvl w:val="12"/>
          <w:numId w:val="0"/>
        </w:numPr>
      </w:pPr>
      <w:r>
        <w:t>Sources relied on improper - 703</w:t>
      </w:r>
    </w:p>
    <w:p w14:paraId="12D45D90" w14:textId="77777777" w:rsidR="0092251A" w:rsidRDefault="0092251A" w:rsidP="0092251A">
      <w:pPr>
        <w:numPr>
          <w:ilvl w:val="12"/>
          <w:numId w:val="0"/>
        </w:numPr>
      </w:pPr>
      <w:r>
        <w:t>Opinions and bases not properly disclosed - FRCP 26(a)(2)</w:t>
      </w:r>
    </w:p>
    <w:p w14:paraId="7816089E" w14:textId="77777777" w:rsidR="0092251A" w:rsidRDefault="0092251A" w:rsidP="0092251A">
      <w:pPr>
        <w:numPr>
          <w:ilvl w:val="12"/>
          <w:numId w:val="0"/>
        </w:numPr>
      </w:pPr>
      <w:r>
        <w:t>Bases for opinions inadmissible - 703</w:t>
      </w:r>
    </w:p>
    <w:p w14:paraId="00559528" w14:textId="77777777" w:rsidR="0092251A" w:rsidRDefault="0092251A" w:rsidP="0092251A">
      <w:pPr>
        <w:numPr>
          <w:ilvl w:val="12"/>
          <w:numId w:val="0"/>
        </w:numPr>
      </w:pPr>
      <w:r>
        <w:t>Improper form for opinions - 702</w:t>
      </w:r>
    </w:p>
    <w:p w14:paraId="6E47C777" w14:textId="77777777" w:rsidR="0092251A" w:rsidRDefault="0092251A" w:rsidP="0092251A">
      <w:pPr>
        <w:numPr>
          <w:ilvl w:val="12"/>
          <w:numId w:val="0"/>
        </w:numPr>
      </w:pPr>
      <w:r>
        <w:t>Improper ultimate issues testimony - 704</w:t>
      </w:r>
    </w:p>
    <w:p w14:paraId="52BC1951" w14:textId="77777777" w:rsidR="0092251A" w:rsidRDefault="0092251A" w:rsidP="0092251A">
      <w:pPr>
        <w:numPr>
          <w:ilvl w:val="12"/>
          <w:numId w:val="0"/>
        </w:numPr>
      </w:pPr>
      <w:r>
        <w:t>Improper hypothetical</w:t>
      </w:r>
    </w:p>
    <w:p w14:paraId="15240EAC" w14:textId="77777777" w:rsidR="0092251A" w:rsidRDefault="0092251A" w:rsidP="0092251A">
      <w:pPr>
        <w:numPr>
          <w:ilvl w:val="12"/>
          <w:numId w:val="0"/>
        </w:numPr>
      </w:pPr>
      <w:r>
        <w:t>Improper use of treatise on direct or cross - 803(18)</w:t>
      </w:r>
    </w:p>
    <w:p w14:paraId="582B3D83" w14:textId="77777777" w:rsidR="0092251A" w:rsidRDefault="0092251A" w:rsidP="0092251A">
      <w:pPr>
        <w:numPr>
          <w:ilvl w:val="12"/>
          <w:numId w:val="0"/>
        </w:numPr>
      </w:pPr>
    </w:p>
    <w:p w14:paraId="0DE3AD33" w14:textId="77777777" w:rsidR="0092251A" w:rsidRDefault="0092251A" w:rsidP="0092251A">
      <w:pPr>
        <w:numPr>
          <w:ilvl w:val="12"/>
          <w:numId w:val="0"/>
        </w:numPr>
      </w:pPr>
      <w:r>
        <w:rPr>
          <w:u w:val="single"/>
        </w:rPr>
        <w:t>Objections to exhibits</w:t>
      </w:r>
    </w:p>
    <w:p w14:paraId="72783280" w14:textId="77777777" w:rsidR="0092251A" w:rsidRDefault="0092251A" w:rsidP="0092251A">
      <w:pPr>
        <w:numPr>
          <w:ilvl w:val="12"/>
          <w:numId w:val="0"/>
        </w:numPr>
      </w:pPr>
      <w:r>
        <w:t>Improper foundation witness</w:t>
      </w:r>
    </w:p>
    <w:p w14:paraId="08364274" w14:textId="77777777" w:rsidR="0092251A" w:rsidRDefault="0092251A" w:rsidP="0092251A">
      <w:pPr>
        <w:numPr>
          <w:ilvl w:val="12"/>
          <w:numId w:val="0"/>
        </w:numPr>
      </w:pPr>
      <w:r>
        <w:t>Improper foundation procedure</w:t>
      </w:r>
    </w:p>
    <w:p w14:paraId="24A009A0" w14:textId="77777777" w:rsidR="0092251A" w:rsidRDefault="0092251A" w:rsidP="0092251A">
      <w:pPr>
        <w:numPr>
          <w:ilvl w:val="12"/>
          <w:numId w:val="0"/>
        </w:numPr>
      </w:pPr>
      <w:r>
        <w:t>No foundation</w:t>
      </w:r>
    </w:p>
    <w:p w14:paraId="2A9DFC6B" w14:textId="77777777" w:rsidR="0092251A" w:rsidRDefault="0092251A" w:rsidP="0092251A">
      <w:pPr>
        <w:numPr>
          <w:ilvl w:val="12"/>
          <w:numId w:val="0"/>
        </w:numPr>
      </w:pPr>
      <w:r>
        <w:t>Irrelevant / immaterial - 401-402</w:t>
      </w:r>
    </w:p>
    <w:p w14:paraId="09E95EAE" w14:textId="77777777" w:rsidR="0092251A" w:rsidRDefault="0092251A" w:rsidP="0092251A">
      <w:pPr>
        <w:numPr>
          <w:ilvl w:val="12"/>
          <w:numId w:val="0"/>
        </w:numPr>
      </w:pPr>
      <w:r>
        <w:t>Hearsay - 801-807</w:t>
      </w:r>
    </w:p>
    <w:p w14:paraId="58E1E977" w14:textId="77777777" w:rsidR="0092251A" w:rsidRDefault="0092251A" w:rsidP="0092251A">
      <w:pPr>
        <w:numPr>
          <w:ilvl w:val="12"/>
          <w:numId w:val="0"/>
        </w:numPr>
      </w:pPr>
      <w:r>
        <w:t>Record not trustworthy 803(6)</w:t>
      </w:r>
    </w:p>
    <w:p w14:paraId="6DC6532B" w14:textId="77777777" w:rsidR="0092251A" w:rsidRDefault="0092251A" w:rsidP="0092251A">
      <w:pPr>
        <w:numPr>
          <w:ilvl w:val="12"/>
          <w:numId w:val="0"/>
        </w:numPr>
      </w:pPr>
      <w:r>
        <w:t>Record contains double hearsay / hearsay within hearsay - 805</w:t>
      </w:r>
    </w:p>
    <w:p w14:paraId="6C7189C3" w14:textId="77777777" w:rsidR="0092251A" w:rsidRDefault="0092251A" w:rsidP="0092251A">
      <w:pPr>
        <w:numPr>
          <w:ilvl w:val="12"/>
          <w:numId w:val="0"/>
        </w:numPr>
      </w:pPr>
      <w:r>
        <w:t>Record contains inadmissible expert opinions and conclusions</w:t>
      </w:r>
    </w:p>
    <w:p w14:paraId="5ABEE278" w14:textId="77777777" w:rsidR="0092251A" w:rsidRDefault="0092251A" w:rsidP="0092251A">
      <w:pPr>
        <w:numPr>
          <w:ilvl w:val="12"/>
          <w:numId w:val="0"/>
        </w:numPr>
      </w:pPr>
      <w:r>
        <w:t>Contains inadmissible matter (insurance, etc.)</w:t>
      </w:r>
    </w:p>
    <w:p w14:paraId="6802ED55" w14:textId="77777777" w:rsidR="0092251A" w:rsidRDefault="0092251A" w:rsidP="0092251A">
      <w:pPr>
        <w:numPr>
          <w:ilvl w:val="12"/>
          <w:numId w:val="0"/>
        </w:numPr>
      </w:pPr>
      <w:r>
        <w:t>Violates original documents rule - 1001-1004</w:t>
      </w:r>
    </w:p>
    <w:p w14:paraId="5357CA9E" w14:textId="77777777" w:rsidR="0092251A" w:rsidRDefault="0092251A" w:rsidP="0092251A">
      <w:pPr>
        <w:numPr>
          <w:ilvl w:val="12"/>
          <w:numId w:val="0"/>
        </w:numPr>
      </w:pPr>
      <w:r>
        <w:t>Reading from / showing exhibit not in evidence</w:t>
      </w:r>
    </w:p>
    <w:p w14:paraId="6A04E916" w14:textId="77777777" w:rsidR="0092251A" w:rsidRDefault="0092251A" w:rsidP="0092251A">
      <w:pPr>
        <w:numPr>
          <w:ilvl w:val="12"/>
          <w:numId w:val="0"/>
        </w:numPr>
      </w:pPr>
      <w:r>
        <w:t>Improper marking of exhibit</w:t>
      </w:r>
    </w:p>
    <w:p w14:paraId="0CD7E2FE" w14:textId="568734FB" w:rsidR="0092251A" w:rsidRPr="008C2046" w:rsidRDefault="0092251A" w:rsidP="0092251A">
      <w:pPr>
        <w:numPr>
          <w:ilvl w:val="12"/>
          <w:numId w:val="0"/>
        </w:numPr>
      </w:pPr>
      <w:r>
        <w:t>Reading from exhibit unfairly / out of context - 106</w:t>
      </w:r>
    </w:p>
    <w:p w14:paraId="512BD163" w14:textId="77777777" w:rsidR="0092251A" w:rsidRDefault="0092251A" w:rsidP="0092251A">
      <w:pPr>
        <w:numPr>
          <w:ilvl w:val="12"/>
          <w:numId w:val="0"/>
        </w:numPr>
        <w:rPr>
          <w:u w:val="single"/>
        </w:rPr>
      </w:pPr>
    </w:p>
    <w:p w14:paraId="190C95C3" w14:textId="77777777" w:rsidR="0092251A" w:rsidRDefault="0092251A" w:rsidP="0092251A">
      <w:pPr>
        <w:numPr>
          <w:ilvl w:val="12"/>
          <w:numId w:val="0"/>
        </w:numPr>
      </w:pPr>
      <w:r>
        <w:rPr>
          <w:u w:val="single"/>
        </w:rPr>
        <w:t>Objections to opening statements</w:t>
      </w:r>
    </w:p>
    <w:p w14:paraId="12DA28AB" w14:textId="77777777" w:rsidR="0092251A" w:rsidRDefault="0092251A" w:rsidP="0092251A">
      <w:pPr>
        <w:numPr>
          <w:ilvl w:val="12"/>
          <w:numId w:val="0"/>
        </w:numPr>
      </w:pPr>
      <w:r>
        <w:t>Mentions inadmissible evidence</w:t>
      </w:r>
    </w:p>
    <w:p w14:paraId="5656DEE5" w14:textId="77777777" w:rsidR="0092251A" w:rsidRDefault="0092251A" w:rsidP="0092251A">
      <w:pPr>
        <w:numPr>
          <w:ilvl w:val="12"/>
          <w:numId w:val="0"/>
        </w:numPr>
      </w:pPr>
      <w:r>
        <w:t>Mentions unproveable evidence</w:t>
      </w:r>
    </w:p>
    <w:p w14:paraId="5DB1C890" w14:textId="77777777" w:rsidR="0092251A" w:rsidRDefault="0092251A" w:rsidP="0092251A">
      <w:pPr>
        <w:numPr>
          <w:ilvl w:val="12"/>
          <w:numId w:val="0"/>
        </w:numPr>
      </w:pPr>
      <w:r>
        <w:t>Arguing</w:t>
      </w:r>
    </w:p>
    <w:p w14:paraId="08682032" w14:textId="77777777" w:rsidR="0092251A" w:rsidRDefault="0092251A" w:rsidP="0092251A">
      <w:pPr>
        <w:numPr>
          <w:ilvl w:val="12"/>
          <w:numId w:val="0"/>
        </w:numPr>
      </w:pPr>
      <w:r>
        <w:t>Stating personal opinions</w:t>
      </w:r>
    </w:p>
    <w:p w14:paraId="1DA7D683" w14:textId="77777777" w:rsidR="0092251A" w:rsidRDefault="0092251A" w:rsidP="0092251A">
      <w:pPr>
        <w:numPr>
          <w:ilvl w:val="12"/>
          <w:numId w:val="0"/>
        </w:numPr>
      </w:pPr>
      <w:r>
        <w:t>Discussing the law</w:t>
      </w:r>
    </w:p>
    <w:p w14:paraId="4ADD29D8" w14:textId="77777777" w:rsidR="0092251A" w:rsidRDefault="0092251A" w:rsidP="0092251A">
      <w:pPr>
        <w:numPr>
          <w:ilvl w:val="12"/>
          <w:numId w:val="0"/>
        </w:numPr>
      </w:pPr>
      <w:r>
        <w:t>Mentioning the opponent’s case</w:t>
      </w:r>
    </w:p>
    <w:p w14:paraId="219B1D89" w14:textId="77777777" w:rsidR="0092251A" w:rsidRDefault="0092251A" w:rsidP="0092251A">
      <w:pPr>
        <w:numPr>
          <w:ilvl w:val="12"/>
          <w:numId w:val="0"/>
        </w:numPr>
      </w:pPr>
      <w:r>
        <w:t>Appeals to sympathy or prejudice</w:t>
      </w:r>
    </w:p>
    <w:p w14:paraId="71062092" w14:textId="77777777" w:rsidR="0092251A" w:rsidRDefault="0092251A" w:rsidP="0092251A">
      <w:pPr>
        <w:numPr>
          <w:ilvl w:val="12"/>
          <w:numId w:val="0"/>
        </w:numPr>
      </w:pPr>
    </w:p>
    <w:p w14:paraId="131C76C1" w14:textId="77777777" w:rsidR="0092251A" w:rsidRDefault="0092251A" w:rsidP="0092251A">
      <w:pPr>
        <w:numPr>
          <w:ilvl w:val="12"/>
          <w:numId w:val="0"/>
        </w:numPr>
      </w:pPr>
      <w:r>
        <w:rPr>
          <w:u w:val="single"/>
        </w:rPr>
        <w:t>Objections to closing arguments</w:t>
      </w:r>
    </w:p>
    <w:p w14:paraId="46048B60" w14:textId="77777777" w:rsidR="0092251A" w:rsidRDefault="0092251A" w:rsidP="0092251A">
      <w:pPr>
        <w:numPr>
          <w:ilvl w:val="12"/>
          <w:numId w:val="0"/>
        </w:numPr>
      </w:pPr>
      <w:r>
        <w:t>Mentions unadmitted evidence</w:t>
      </w:r>
    </w:p>
    <w:p w14:paraId="3763C3BB" w14:textId="77777777" w:rsidR="0092251A" w:rsidRDefault="0092251A" w:rsidP="0092251A">
      <w:pPr>
        <w:numPr>
          <w:ilvl w:val="12"/>
          <w:numId w:val="0"/>
        </w:numPr>
      </w:pPr>
      <w:r>
        <w:t>Misstates / mischaracterizes evidence</w:t>
      </w:r>
    </w:p>
    <w:p w14:paraId="0958BF51" w14:textId="77777777" w:rsidR="0092251A" w:rsidRDefault="0092251A" w:rsidP="0092251A">
      <w:pPr>
        <w:numPr>
          <w:ilvl w:val="12"/>
          <w:numId w:val="0"/>
        </w:numPr>
      </w:pPr>
      <w:r>
        <w:t>Improper comment on missing evidence</w:t>
      </w:r>
    </w:p>
    <w:p w14:paraId="2CB04CDC" w14:textId="77777777" w:rsidR="0092251A" w:rsidRDefault="0092251A" w:rsidP="0092251A">
      <w:pPr>
        <w:numPr>
          <w:ilvl w:val="12"/>
          <w:numId w:val="0"/>
        </w:numPr>
      </w:pPr>
      <w:r>
        <w:t>States personal opinions</w:t>
      </w:r>
    </w:p>
    <w:p w14:paraId="028163E0" w14:textId="77777777" w:rsidR="0092251A" w:rsidRDefault="0092251A" w:rsidP="0092251A">
      <w:pPr>
        <w:numPr>
          <w:ilvl w:val="12"/>
          <w:numId w:val="0"/>
        </w:numPr>
      </w:pPr>
      <w:r>
        <w:t>Appeals to sympathy or prejudice</w:t>
      </w:r>
    </w:p>
    <w:p w14:paraId="38E13495" w14:textId="77777777" w:rsidR="0092251A" w:rsidRDefault="0092251A" w:rsidP="0092251A">
      <w:pPr>
        <w:numPr>
          <w:ilvl w:val="12"/>
          <w:numId w:val="0"/>
        </w:numPr>
      </w:pPr>
      <w:r>
        <w:t>Improper argument of / misstates the law</w:t>
      </w:r>
    </w:p>
    <w:p w14:paraId="32AB186A" w14:textId="77777777" w:rsidR="0092251A" w:rsidRDefault="0092251A" w:rsidP="0092251A">
      <w:pPr>
        <w:numPr>
          <w:ilvl w:val="12"/>
          <w:numId w:val="0"/>
        </w:numPr>
      </w:pPr>
      <w:r>
        <w:t>Improper damages argument</w:t>
      </w:r>
    </w:p>
    <w:p w14:paraId="68D474A5" w14:textId="77777777" w:rsidR="0092251A" w:rsidRDefault="0092251A" w:rsidP="0092251A">
      <w:pPr>
        <w:numPr>
          <w:ilvl w:val="12"/>
          <w:numId w:val="0"/>
        </w:numPr>
      </w:pPr>
      <w:r>
        <w:t>Argues consequences of verdict</w:t>
      </w:r>
    </w:p>
    <w:p w14:paraId="398BCB7D" w14:textId="77777777" w:rsidR="0092251A" w:rsidRDefault="0092251A" w:rsidP="0092251A">
      <w:pPr>
        <w:numPr>
          <w:ilvl w:val="12"/>
          <w:numId w:val="0"/>
        </w:numPr>
      </w:pPr>
      <w:r>
        <w:t>Improper rebuttal argument</w:t>
      </w:r>
    </w:p>
    <w:p w14:paraId="1C08545B" w14:textId="77777777" w:rsidR="008C2046" w:rsidRDefault="008C2046" w:rsidP="0092251A"/>
    <w:p w14:paraId="3496A251" w14:textId="1E729442" w:rsidR="008C2046" w:rsidRPr="0092251A" w:rsidRDefault="008C2046" w:rsidP="008C2046">
      <w:pPr>
        <w:sectPr w:rsidR="008C2046" w:rsidRPr="0092251A" w:rsidSect="0092251A">
          <w:footerReference w:type="default" r:id="rId7"/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  <w:r>
        <w:t>Mauet, Thomas A., Trial Techniques and Trials, New York, Wolters Kluwer, 201</w:t>
      </w:r>
      <w:r w:rsidR="00771A2D">
        <w:t>3</w:t>
      </w:r>
    </w:p>
    <w:p w14:paraId="0698F25E" w14:textId="77777777" w:rsidR="008C2046" w:rsidRDefault="008C2046" w:rsidP="0092251A"/>
    <w:sectPr w:rsidR="008C2046" w:rsidSect="0053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85D7E" w14:textId="77777777" w:rsidR="00962EA2" w:rsidRDefault="00962EA2">
      <w:r>
        <w:separator/>
      </w:r>
    </w:p>
  </w:endnote>
  <w:endnote w:type="continuationSeparator" w:id="0">
    <w:p w14:paraId="6D7849CA" w14:textId="77777777" w:rsidR="00962EA2" w:rsidRDefault="009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2848" w14:textId="77777777" w:rsidR="005E6773" w:rsidRDefault="00962E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D0AD" w14:textId="77777777" w:rsidR="008C2046" w:rsidRDefault="008C2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9060" w14:textId="77777777" w:rsidR="00962EA2" w:rsidRDefault="00962EA2">
      <w:r>
        <w:separator/>
      </w:r>
    </w:p>
  </w:footnote>
  <w:footnote w:type="continuationSeparator" w:id="0">
    <w:p w14:paraId="1C922683" w14:textId="77777777" w:rsidR="00962EA2" w:rsidRDefault="0096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1A"/>
    <w:rsid w:val="000724A1"/>
    <w:rsid w:val="00273295"/>
    <w:rsid w:val="005326DE"/>
    <w:rsid w:val="006B4A9C"/>
    <w:rsid w:val="006D5413"/>
    <w:rsid w:val="00706569"/>
    <w:rsid w:val="00771A2D"/>
    <w:rsid w:val="008476E2"/>
    <w:rsid w:val="008C2046"/>
    <w:rsid w:val="0092251A"/>
    <w:rsid w:val="00962EA2"/>
    <w:rsid w:val="00BF79C0"/>
    <w:rsid w:val="00C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E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1A2D"/>
    <w:pPr>
      <w:tabs>
        <w:tab w:val="center" w:pos="4680"/>
      </w:tabs>
      <w:suppressAutoHyphens/>
      <w:spacing w:line="360" w:lineRule="atLeast"/>
      <w:jc w:val="center"/>
    </w:pPr>
    <w:rPr>
      <w:rFonts w:ascii="Courier" w:hAnsi="Courier" w:cs="Courier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71A2D"/>
    <w:rPr>
      <w:rFonts w:ascii="Courier" w:eastAsia="Times New Roman" w:hAnsi="Courier" w:cs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Montoya-Minisee</dc:creator>
  <cp:keywords/>
  <dc:description/>
  <cp:lastModifiedBy>Kathy</cp:lastModifiedBy>
  <cp:revision>2</cp:revision>
  <dcterms:created xsi:type="dcterms:W3CDTF">2019-12-12T13:38:00Z</dcterms:created>
  <dcterms:modified xsi:type="dcterms:W3CDTF">2019-12-12T13:38:00Z</dcterms:modified>
</cp:coreProperties>
</file>